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933" w:rsidRDefault="004370BF" w:rsidP="00A81933">
      <w:pPr>
        <w:pStyle w:val="a3"/>
        <w:widowControl w:val="0"/>
        <w:ind w:left="0"/>
        <w:jc w:val="center"/>
        <w:rPr>
          <w:b/>
          <w:bCs/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75pt;margin-top:-37.2pt;width:561pt;height:782.7pt;z-index:251660288" wrapcoords="-75 0 -75 21525 21600 21525 21600 0 -75 0">
            <v:imagedata r:id="rId8" o:title=""/>
            <w10:wrap type="tight"/>
          </v:shape>
          <o:OLEObject Type="Embed" ProgID="FoxitReader.Document" ShapeID="_x0000_s1026" DrawAspect="Content" ObjectID="_1690097207" r:id="rId9"/>
        </w:pict>
      </w:r>
      <w:r w:rsidR="001F607C" w:rsidRPr="00D2101B">
        <w:rPr>
          <w:rFonts w:eastAsia="Calibri"/>
          <w:b/>
          <w:sz w:val="28"/>
          <w:szCs w:val="28"/>
          <w:lang w:eastAsia="en-US"/>
        </w:rPr>
        <w:t xml:space="preserve">1. </w:t>
      </w:r>
      <w:r w:rsidR="00E73B7D" w:rsidRPr="00D2101B">
        <w:rPr>
          <w:b/>
          <w:bCs/>
          <w:sz w:val="28"/>
          <w:szCs w:val="28"/>
        </w:rPr>
        <w:t>Общие положения</w:t>
      </w:r>
    </w:p>
    <w:p w:rsidR="00A81933" w:rsidRDefault="00A81933" w:rsidP="002E7A53">
      <w:pPr>
        <w:pStyle w:val="a3"/>
        <w:widowControl w:val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1.1. </w:t>
      </w:r>
      <w:r w:rsidR="00E73B7D" w:rsidRPr="00563A28">
        <w:rPr>
          <w:color w:val="000000"/>
          <w:sz w:val="28"/>
          <w:szCs w:val="28"/>
        </w:rPr>
        <w:t xml:space="preserve">Положение о библиотечном </w:t>
      </w:r>
      <w:r w:rsidR="00DB6620">
        <w:rPr>
          <w:color w:val="000000"/>
          <w:sz w:val="28"/>
          <w:szCs w:val="28"/>
        </w:rPr>
        <w:t xml:space="preserve">фонде </w:t>
      </w:r>
      <w:r w:rsidR="00563A28" w:rsidRPr="00563A28">
        <w:rPr>
          <w:color w:val="000000"/>
          <w:sz w:val="28"/>
          <w:szCs w:val="28"/>
        </w:rPr>
        <w:t>Муниципально</w:t>
      </w:r>
      <w:r w:rsidR="00D648B9">
        <w:rPr>
          <w:color w:val="000000"/>
          <w:sz w:val="28"/>
          <w:szCs w:val="28"/>
        </w:rPr>
        <w:t>го</w:t>
      </w:r>
      <w:r w:rsidR="00563A28" w:rsidRPr="00563A28">
        <w:rPr>
          <w:color w:val="000000"/>
          <w:sz w:val="28"/>
          <w:szCs w:val="28"/>
        </w:rPr>
        <w:t xml:space="preserve"> автономно</w:t>
      </w:r>
      <w:r w:rsidR="00D648B9">
        <w:rPr>
          <w:color w:val="000000"/>
          <w:sz w:val="28"/>
          <w:szCs w:val="28"/>
        </w:rPr>
        <w:t>го</w:t>
      </w:r>
      <w:r w:rsidR="00563A28" w:rsidRPr="00563A28">
        <w:rPr>
          <w:color w:val="000000"/>
          <w:sz w:val="28"/>
          <w:szCs w:val="28"/>
        </w:rPr>
        <w:t xml:space="preserve"> дошкольно</w:t>
      </w:r>
      <w:r w:rsidR="00D648B9">
        <w:rPr>
          <w:color w:val="000000"/>
          <w:sz w:val="28"/>
          <w:szCs w:val="28"/>
        </w:rPr>
        <w:t>го</w:t>
      </w:r>
      <w:r w:rsidR="00563A28" w:rsidRPr="00563A28">
        <w:rPr>
          <w:color w:val="000000"/>
          <w:sz w:val="28"/>
          <w:szCs w:val="28"/>
        </w:rPr>
        <w:t xml:space="preserve"> образовательно</w:t>
      </w:r>
      <w:r w:rsidR="00D648B9">
        <w:rPr>
          <w:color w:val="000000"/>
          <w:sz w:val="28"/>
          <w:szCs w:val="28"/>
        </w:rPr>
        <w:t>го</w:t>
      </w:r>
      <w:r w:rsidR="00563A28" w:rsidRPr="00563A28">
        <w:rPr>
          <w:color w:val="000000"/>
          <w:sz w:val="28"/>
          <w:szCs w:val="28"/>
        </w:rPr>
        <w:t xml:space="preserve"> учреждени</w:t>
      </w:r>
      <w:r w:rsidR="00D648B9">
        <w:rPr>
          <w:color w:val="000000"/>
          <w:sz w:val="28"/>
          <w:szCs w:val="28"/>
        </w:rPr>
        <w:t>я</w:t>
      </w:r>
      <w:r w:rsidR="00563A28" w:rsidRPr="00563A28">
        <w:rPr>
          <w:color w:val="000000"/>
          <w:sz w:val="28"/>
          <w:szCs w:val="28"/>
        </w:rPr>
        <w:t xml:space="preserve"> детский сад № 24 общеразвивающего вида с приоритетным осуществлением деятельности  по социально-личностному развитию детей </w:t>
      </w:r>
      <w:r w:rsidR="00563A28">
        <w:rPr>
          <w:color w:val="000000"/>
          <w:sz w:val="28"/>
          <w:szCs w:val="28"/>
        </w:rPr>
        <w:t xml:space="preserve"> (</w:t>
      </w:r>
      <w:r w:rsidR="00520F54" w:rsidRPr="00563A28">
        <w:rPr>
          <w:color w:val="000000"/>
          <w:sz w:val="28"/>
          <w:szCs w:val="28"/>
        </w:rPr>
        <w:t>далее – Учреждени</w:t>
      </w:r>
      <w:r w:rsidR="00DB6620">
        <w:rPr>
          <w:color w:val="000000"/>
          <w:sz w:val="28"/>
          <w:szCs w:val="28"/>
        </w:rPr>
        <w:t>я</w:t>
      </w:r>
      <w:r w:rsidR="00520F54" w:rsidRPr="00563A28">
        <w:rPr>
          <w:color w:val="000000"/>
          <w:sz w:val="28"/>
          <w:szCs w:val="28"/>
        </w:rPr>
        <w:t>)</w:t>
      </w:r>
      <w:r w:rsidR="00563A28">
        <w:rPr>
          <w:color w:val="000000"/>
          <w:sz w:val="28"/>
          <w:szCs w:val="28"/>
        </w:rPr>
        <w:t xml:space="preserve"> </w:t>
      </w:r>
      <w:r w:rsidR="00E73B7D" w:rsidRPr="00563A28">
        <w:rPr>
          <w:color w:val="000000"/>
          <w:sz w:val="28"/>
          <w:szCs w:val="28"/>
        </w:rPr>
        <w:t xml:space="preserve">разработано в соответствии с законом  «Об образовании в Российской Федерации» № 273-ФЗ от 29.12.12, </w:t>
      </w:r>
      <w:r w:rsidR="00DB6620">
        <w:rPr>
          <w:color w:val="000000"/>
          <w:sz w:val="28"/>
          <w:szCs w:val="28"/>
        </w:rPr>
        <w:t>Приказом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</w:t>
      </w:r>
      <w:r w:rsidR="00DB6620" w:rsidRPr="00563A28">
        <w:rPr>
          <w:color w:val="000000"/>
          <w:sz w:val="28"/>
          <w:szCs w:val="28"/>
        </w:rPr>
        <w:t>,</w:t>
      </w:r>
      <w:r w:rsidR="00DB6620">
        <w:rPr>
          <w:color w:val="000000"/>
          <w:sz w:val="28"/>
          <w:szCs w:val="28"/>
        </w:rPr>
        <w:t xml:space="preserve"> </w:t>
      </w:r>
      <w:r w:rsidR="00381E5A">
        <w:rPr>
          <w:color w:val="000000"/>
          <w:sz w:val="28"/>
          <w:szCs w:val="28"/>
        </w:rPr>
        <w:t xml:space="preserve">Федеральным </w:t>
      </w:r>
      <w:r w:rsidR="002E7A53" w:rsidRPr="002E7A53">
        <w:rPr>
          <w:color w:val="000000"/>
          <w:sz w:val="28"/>
          <w:szCs w:val="28"/>
        </w:rPr>
        <w:t>законом  от  25.07.2002 114–ФЗ «О противодействии  экстремисткой деятельности»</w:t>
      </w:r>
      <w:r w:rsidR="002E7A53">
        <w:rPr>
          <w:color w:val="000000"/>
          <w:sz w:val="28"/>
          <w:szCs w:val="28"/>
        </w:rPr>
        <w:t xml:space="preserve">, </w:t>
      </w:r>
      <w:r w:rsidR="00381E5A" w:rsidRPr="00381E5A">
        <w:rPr>
          <w:color w:val="000000"/>
          <w:sz w:val="28"/>
          <w:szCs w:val="28"/>
        </w:rPr>
        <w:t>Федеральны</w:t>
      </w:r>
      <w:r w:rsidR="00381E5A">
        <w:rPr>
          <w:color w:val="000000"/>
          <w:sz w:val="28"/>
          <w:szCs w:val="28"/>
        </w:rPr>
        <w:t>м</w:t>
      </w:r>
      <w:r w:rsidR="00381E5A" w:rsidRPr="00381E5A">
        <w:rPr>
          <w:color w:val="000000"/>
          <w:sz w:val="28"/>
          <w:szCs w:val="28"/>
        </w:rPr>
        <w:t xml:space="preserve"> закон</w:t>
      </w:r>
      <w:r w:rsidR="00381E5A">
        <w:rPr>
          <w:color w:val="000000"/>
          <w:sz w:val="28"/>
          <w:szCs w:val="28"/>
        </w:rPr>
        <w:t>ом от 29.12.2010 г. № 436-ФЗ «</w:t>
      </w:r>
      <w:r w:rsidR="00381E5A" w:rsidRPr="00381E5A">
        <w:rPr>
          <w:color w:val="000000"/>
          <w:sz w:val="28"/>
          <w:szCs w:val="28"/>
        </w:rPr>
        <w:t>О защите детей от информации, причиняющей вред их здоровью и развитию</w:t>
      </w:r>
      <w:r w:rsidR="00381E5A">
        <w:rPr>
          <w:color w:val="000000"/>
          <w:sz w:val="28"/>
          <w:szCs w:val="28"/>
        </w:rPr>
        <w:t>»</w:t>
      </w:r>
      <w:r w:rsidR="002E7A53">
        <w:rPr>
          <w:color w:val="000000"/>
          <w:sz w:val="28"/>
          <w:szCs w:val="28"/>
        </w:rPr>
        <w:t>,</w:t>
      </w:r>
      <w:r w:rsidR="002E7A53" w:rsidRPr="002E7A53">
        <w:rPr>
          <w:color w:val="000000"/>
          <w:sz w:val="28"/>
          <w:szCs w:val="28"/>
        </w:rPr>
        <w:t xml:space="preserve"> </w:t>
      </w:r>
      <w:r w:rsidR="00E73B7D" w:rsidRPr="00563A28">
        <w:rPr>
          <w:color w:val="000000"/>
          <w:sz w:val="28"/>
          <w:szCs w:val="28"/>
        </w:rPr>
        <w:t xml:space="preserve">Уставом </w:t>
      </w:r>
      <w:r w:rsidR="00BD7D0C" w:rsidRPr="00563A28">
        <w:rPr>
          <w:color w:val="000000"/>
          <w:sz w:val="28"/>
          <w:szCs w:val="28"/>
        </w:rPr>
        <w:t xml:space="preserve"> Учреждения</w:t>
      </w:r>
      <w:r w:rsidR="00C938AC">
        <w:rPr>
          <w:color w:val="000000"/>
          <w:sz w:val="28"/>
          <w:szCs w:val="28"/>
        </w:rPr>
        <w:t>,</w:t>
      </w:r>
      <w:r w:rsidR="00E73B7D" w:rsidRPr="00563A28">
        <w:rPr>
          <w:color w:val="000000"/>
          <w:sz w:val="28"/>
          <w:szCs w:val="28"/>
        </w:rPr>
        <w:t xml:space="preserve"> </w:t>
      </w:r>
      <w:r w:rsidR="00CD1F63">
        <w:rPr>
          <w:sz w:val="28"/>
          <w:szCs w:val="28"/>
        </w:rPr>
        <w:t>о</w:t>
      </w:r>
      <w:r w:rsidR="00CD1F63">
        <w:rPr>
          <w:color w:val="000000"/>
          <w:sz w:val="30"/>
          <w:szCs w:val="30"/>
          <w:shd w:val="clear" w:color="auto" w:fill="FFFFFF"/>
        </w:rPr>
        <w:t>сновной общеобразовательной программ</w:t>
      </w:r>
      <w:r w:rsidR="00C938AC">
        <w:rPr>
          <w:color w:val="000000"/>
          <w:sz w:val="30"/>
          <w:szCs w:val="30"/>
          <w:shd w:val="clear" w:color="auto" w:fill="FFFFFF"/>
        </w:rPr>
        <w:t>ой</w:t>
      </w:r>
      <w:r w:rsidR="00CD1F63">
        <w:rPr>
          <w:color w:val="000000"/>
          <w:sz w:val="30"/>
          <w:szCs w:val="30"/>
          <w:shd w:val="clear" w:color="auto" w:fill="FFFFFF"/>
        </w:rPr>
        <w:t xml:space="preserve"> - образовательной программ</w:t>
      </w:r>
      <w:r w:rsidR="00C938AC">
        <w:rPr>
          <w:color w:val="000000"/>
          <w:sz w:val="30"/>
          <w:szCs w:val="30"/>
          <w:shd w:val="clear" w:color="auto" w:fill="FFFFFF"/>
        </w:rPr>
        <w:t>ой</w:t>
      </w:r>
      <w:r w:rsidR="00CD1F63">
        <w:rPr>
          <w:color w:val="000000"/>
          <w:sz w:val="30"/>
          <w:szCs w:val="30"/>
          <w:shd w:val="clear" w:color="auto" w:fill="FFFFFF"/>
        </w:rPr>
        <w:t xml:space="preserve"> дошкольного образования</w:t>
      </w:r>
      <w:r w:rsidR="00CD1F63">
        <w:rPr>
          <w:color w:val="000000"/>
          <w:sz w:val="28"/>
          <w:szCs w:val="28"/>
        </w:rPr>
        <w:t xml:space="preserve"> </w:t>
      </w:r>
      <w:r w:rsidR="00563A28">
        <w:rPr>
          <w:color w:val="000000"/>
          <w:sz w:val="28"/>
          <w:szCs w:val="28"/>
        </w:rPr>
        <w:t>Учреждения</w:t>
      </w:r>
      <w:r w:rsidR="00E73B7D" w:rsidRPr="00563A28">
        <w:rPr>
          <w:color w:val="000000"/>
          <w:sz w:val="28"/>
          <w:szCs w:val="28"/>
        </w:rPr>
        <w:t xml:space="preserve">. </w:t>
      </w:r>
      <w:r w:rsidR="00E73B7D" w:rsidRPr="00563A28">
        <w:rPr>
          <w:color w:val="000000"/>
          <w:sz w:val="28"/>
          <w:szCs w:val="28"/>
        </w:rPr>
        <w:tab/>
      </w:r>
    </w:p>
    <w:p w:rsidR="007118E0" w:rsidRPr="00A81933" w:rsidRDefault="00A81933" w:rsidP="00A81933">
      <w:pPr>
        <w:pStyle w:val="a3"/>
        <w:widowControl w:val="0"/>
        <w:ind w:left="0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  <w:t>1.2. </w:t>
      </w:r>
      <w:r w:rsidR="00BD7D0C" w:rsidRPr="00A81933">
        <w:rPr>
          <w:sz w:val="28"/>
          <w:szCs w:val="28"/>
        </w:rPr>
        <w:t>Учреждение</w:t>
      </w:r>
      <w:r w:rsidR="00E73B7D" w:rsidRPr="00A81933">
        <w:rPr>
          <w:sz w:val="28"/>
          <w:szCs w:val="28"/>
        </w:rPr>
        <w:t xml:space="preserve"> в соответствии с  </w:t>
      </w:r>
      <w:r w:rsidR="00177F4A" w:rsidRPr="00A81933">
        <w:rPr>
          <w:color w:val="000000"/>
          <w:sz w:val="28"/>
          <w:szCs w:val="28"/>
        </w:rPr>
        <w:t xml:space="preserve">Приказом Министерства образования и науки Российской Федерации (Минобрнауки России) от 17 октября 2013 г. № 1155 г. Москва «Об утверждении федерального государственного образовательного стандарта дошкольного образования» </w:t>
      </w:r>
      <w:r w:rsidR="00E73B7D" w:rsidRPr="00A81933">
        <w:rPr>
          <w:sz w:val="28"/>
          <w:szCs w:val="28"/>
        </w:rPr>
        <w:t>самостоятельно определяет перечень</w:t>
      </w:r>
      <w:r w:rsidR="00177F4A" w:rsidRPr="00A81933">
        <w:rPr>
          <w:sz w:val="28"/>
          <w:szCs w:val="28"/>
        </w:rPr>
        <w:t xml:space="preserve"> средств обучения,</w:t>
      </w:r>
      <w:r w:rsidR="00E73B7D" w:rsidRPr="00A81933">
        <w:rPr>
          <w:sz w:val="28"/>
          <w:szCs w:val="28"/>
        </w:rPr>
        <w:t xml:space="preserve"> необходимых для </w:t>
      </w:r>
      <w:r w:rsidR="00800D9F" w:rsidRPr="00A81933">
        <w:rPr>
          <w:sz w:val="28"/>
          <w:szCs w:val="28"/>
        </w:rPr>
        <w:t xml:space="preserve">реализации </w:t>
      </w:r>
      <w:r w:rsidR="00177F4A" w:rsidRPr="00A81933">
        <w:rPr>
          <w:sz w:val="28"/>
          <w:szCs w:val="28"/>
        </w:rPr>
        <w:t>о</w:t>
      </w:r>
      <w:r w:rsidR="00177F4A" w:rsidRPr="00A81933">
        <w:rPr>
          <w:color w:val="000000"/>
          <w:sz w:val="30"/>
          <w:szCs w:val="30"/>
          <w:shd w:val="clear" w:color="auto" w:fill="FFFFFF"/>
        </w:rPr>
        <w:t>сновн</w:t>
      </w:r>
      <w:r w:rsidR="00107709" w:rsidRPr="00A81933">
        <w:rPr>
          <w:color w:val="000000"/>
          <w:sz w:val="30"/>
          <w:szCs w:val="30"/>
          <w:shd w:val="clear" w:color="auto" w:fill="FFFFFF"/>
        </w:rPr>
        <w:t>ой</w:t>
      </w:r>
      <w:r w:rsidR="00177F4A" w:rsidRPr="00A81933">
        <w:rPr>
          <w:color w:val="000000"/>
          <w:sz w:val="30"/>
          <w:szCs w:val="30"/>
          <w:shd w:val="clear" w:color="auto" w:fill="FFFFFF"/>
        </w:rPr>
        <w:t xml:space="preserve"> общеобразовательн</w:t>
      </w:r>
      <w:r w:rsidR="00107709" w:rsidRPr="00A81933">
        <w:rPr>
          <w:color w:val="000000"/>
          <w:sz w:val="30"/>
          <w:szCs w:val="30"/>
          <w:shd w:val="clear" w:color="auto" w:fill="FFFFFF"/>
        </w:rPr>
        <w:t>ой</w:t>
      </w:r>
      <w:r w:rsidR="00177F4A" w:rsidRPr="00A81933">
        <w:rPr>
          <w:color w:val="000000"/>
          <w:sz w:val="30"/>
          <w:szCs w:val="30"/>
          <w:shd w:val="clear" w:color="auto" w:fill="FFFFFF"/>
        </w:rPr>
        <w:t xml:space="preserve"> программ</w:t>
      </w:r>
      <w:r w:rsidR="00CD1F63" w:rsidRPr="00A81933">
        <w:rPr>
          <w:color w:val="000000"/>
          <w:sz w:val="30"/>
          <w:szCs w:val="30"/>
          <w:shd w:val="clear" w:color="auto" w:fill="FFFFFF"/>
        </w:rPr>
        <w:t>ы</w:t>
      </w:r>
      <w:r w:rsidR="00177F4A" w:rsidRPr="00A81933">
        <w:rPr>
          <w:color w:val="000000"/>
          <w:sz w:val="30"/>
          <w:szCs w:val="30"/>
          <w:shd w:val="clear" w:color="auto" w:fill="FFFFFF"/>
        </w:rPr>
        <w:t xml:space="preserve"> - образовательн</w:t>
      </w:r>
      <w:r w:rsidR="00107709" w:rsidRPr="00A81933">
        <w:rPr>
          <w:color w:val="000000"/>
          <w:sz w:val="30"/>
          <w:szCs w:val="30"/>
          <w:shd w:val="clear" w:color="auto" w:fill="FFFFFF"/>
        </w:rPr>
        <w:t>ой</w:t>
      </w:r>
      <w:r w:rsidR="00177F4A" w:rsidRPr="00A81933">
        <w:rPr>
          <w:color w:val="000000"/>
          <w:sz w:val="30"/>
          <w:szCs w:val="30"/>
          <w:shd w:val="clear" w:color="auto" w:fill="FFFFFF"/>
        </w:rPr>
        <w:t xml:space="preserve"> программ</w:t>
      </w:r>
      <w:r w:rsidR="00CD1F63" w:rsidRPr="00A81933">
        <w:rPr>
          <w:color w:val="000000"/>
          <w:sz w:val="30"/>
          <w:szCs w:val="30"/>
          <w:shd w:val="clear" w:color="auto" w:fill="FFFFFF"/>
        </w:rPr>
        <w:t>ы</w:t>
      </w:r>
      <w:r w:rsidR="00177F4A" w:rsidRPr="00A81933">
        <w:rPr>
          <w:color w:val="000000"/>
          <w:sz w:val="30"/>
          <w:szCs w:val="30"/>
          <w:shd w:val="clear" w:color="auto" w:fill="FFFFFF"/>
        </w:rPr>
        <w:t xml:space="preserve"> дошкольного образования</w:t>
      </w:r>
      <w:r w:rsidR="00E73B7D" w:rsidRPr="00A81933">
        <w:rPr>
          <w:sz w:val="28"/>
          <w:szCs w:val="28"/>
        </w:rPr>
        <w:t xml:space="preserve">. </w:t>
      </w:r>
    </w:p>
    <w:p w:rsidR="00D1564F" w:rsidRDefault="007118E0" w:rsidP="00486E61">
      <w:pPr>
        <w:pStyle w:val="a4"/>
        <w:widowControl w:val="0"/>
        <w:shd w:val="clear" w:color="auto" w:fill="FFFFFF"/>
        <w:tabs>
          <w:tab w:val="left" w:pos="0"/>
          <w:tab w:val="left" w:pos="567"/>
          <w:tab w:val="left" w:pos="851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101B">
        <w:rPr>
          <w:sz w:val="28"/>
          <w:szCs w:val="28"/>
        </w:rPr>
        <w:t>1.</w:t>
      </w:r>
      <w:r w:rsidR="007D3F07">
        <w:rPr>
          <w:sz w:val="28"/>
          <w:szCs w:val="28"/>
        </w:rPr>
        <w:t>3</w:t>
      </w:r>
      <w:r w:rsidR="00D1564F">
        <w:rPr>
          <w:sz w:val="28"/>
          <w:szCs w:val="28"/>
        </w:rPr>
        <w:t>. </w:t>
      </w:r>
      <w:r w:rsidR="007D3F07">
        <w:rPr>
          <w:sz w:val="28"/>
          <w:szCs w:val="28"/>
        </w:rPr>
        <w:t>Библиотечный фонд</w:t>
      </w:r>
      <w:r w:rsidRPr="00D2101B">
        <w:rPr>
          <w:sz w:val="28"/>
          <w:szCs w:val="28"/>
        </w:rPr>
        <w:t xml:space="preserve"> формируется с целью обеспечения и реализации </w:t>
      </w:r>
      <w:r w:rsidR="005825B0">
        <w:rPr>
          <w:sz w:val="28"/>
          <w:szCs w:val="28"/>
        </w:rPr>
        <w:t>о</w:t>
      </w:r>
      <w:r w:rsidR="005825B0">
        <w:rPr>
          <w:color w:val="000000"/>
          <w:sz w:val="30"/>
          <w:szCs w:val="30"/>
          <w:shd w:val="clear" w:color="auto" w:fill="FFFFFF"/>
        </w:rPr>
        <w:t>сновной общеобразовательной программы - образовательной программы дошкольного образования</w:t>
      </w:r>
      <w:r w:rsidR="00563A28">
        <w:rPr>
          <w:sz w:val="28"/>
          <w:szCs w:val="28"/>
        </w:rPr>
        <w:t>, а так</w:t>
      </w:r>
      <w:r w:rsidRPr="00D2101B">
        <w:rPr>
          <w:sz w:val="28"/>
          <w:szCs w:val="28"/>
        </w:rPr>
        <w:t xml:space="preserve">же создания оптимальных возможностей выбора </w:t>
      </w:r>
      <w:r w:rsidR="007E00C4">
        <w:rPr>
          <w:sz w:val="28"/>
          <w:szCs w:val="28"/>
        </w:rPr>
        <w:t>средств обучения</w:t>
      </w:r>
      <w:r w:rsidRPr="00D2101B">
        <w:rPr>
          <w:sz w:val="28"/>
          <w:szCs w:val="28"/>
        </w:rPr>
        <w:t xml:space="preserve"> участ</w:t>
      </w:r>
      <w:r w:rsidR="00771531">
        <w:rPr>
          <w:sz w:val="28"/>
          <w:szCs w:val="28"/>
        </w:rPr>
        <w:t>никами образовательного процесса.</w:t>
      </w:r>
    </w:p>
    <w:p w:rsidR="007D3F07" w:rsidRPr="002161D9" w:rsidRDefault="007D3F07" w:rsidP="007D3F07">
      <w:pPr>
        <w:pStyle w:val="a4"/>
        <w:widowControl w:val="0"/>
        <w:shd w:val="clear" w:color="auto" w:fill="FFFFFF"/>
        <w:tabs>
          <w:tab w:val="left" w:pos="0"/>
          <w:tab w:val="left" w:pos="851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A81933">
        <w:rPr>
          <w:color w:val="000000"/>
          <w:sz w:val="28"/>
          <w:szCs w:val="28"/>
        </w:rPr>
        <w:t>. </w:t>
      </w:r>
      <w:r w:rsidRPr="002161D9">
        <w:rPr>
          <w:color w:val="000000"/>
          <w:sz w:val="28"/>
          <w:szCs w:val="28"/>
        </w:rPr>
        <w:t xml:space="preserve">Библиотечный фонд отражает следующие направления развития и образования детей (далее - образовательные области ФГОС ДО): социально-коммуникативное развитие, познавательное развитие, речевое развитие, художественно-эстетическое развитие, физическое развитие. </w:t>
      </w:r>
    </w:p>
    <w:p w:rsidR="00A96F73" w:rsidRDefault="00E43E58" w:rsidP="00A96F73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1.6. </w:t>
      </w:r>
      <w:r w:rsidR="007D11A7">
        <w:rPr>
          <w:rFonts w:ascii="Times New Roman" w:hAnsi="Times New Roman"/>
          <w:color w:val="000000"/>
          <w:sz w:val="28"/>
          <w:szCs w:val="28"/>
        </w:rPr>
        <w:t>Библиотечный фонд</w:t>
      </w:r>
      <w:r w:rsidR="007118E0" w:rsidRPr="00D2101B">
        <w:rPr>
          <w:rFonts w:ascii="Times New Roman" w:hAnsi="Times New Roman"/>
          <w:color w:val="000000"/>
          <w:sz w:val="28"/>
          <w:szCs w:val="28"/>
        </w:rPr>
        <w:t xml:space="preserve"> состоит из разделов: </w:t>
      </w:r>
    </w:p>
    <w:p w:rsidR="00A96F73" w:rsidRPr="00A96F73" w:rsidRDefault="00A21AF7" w:rsidP="00A96F73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96F73">
        <w:rPr>
          <w:rFonts w:ascii="Times New Roman" w:hAnsi="Times New Roman"/>
          <w:sz w:val="28"/>
          <w:szCs w:val="28"/>
        </w:rPr>
        <w:t>П</w:t>
      </w:r>
      <w:r w:rsidR="00A96F73" w:rsidRPr="00A96F73">
        <w:rPr>
          <w:rFonts w:ascii="Times New Roman" w:hAnsi="Times New Roman"/>
          <w:sz w:val="28"/>
          <w:szCs w:val="28"/>
        </w:rPr>
        <w:t>еречень технических средств обучения</w:t>
      </w:r>
      <w:r>
        <w:rPr>
          <w:rFonts w:ascii="Times New Roman" w:hAnsi="Times New Roman"/>
          <w:sz w:val="28"/>
          <w:szCs w:val="28"/>
        </w:rPr>
        <w:t>»</w:t>
      </w:r>
      <w:r w:rsidR="00673C52">
        <w:rPr>
          <w:rFonts w:ascii="Times New Roman" w:hAnsi="Times New Roman"/>
          <w:sz w:val="28"/>
          <w:szCs w:val="28"/>
        </w:rPr>
        <w:t xml:space="preserve"> (Приложение 1)</w:t>
      </w:r>
      <w:r w:rsidR="00A96F73">
        <w:rPr>
          <w:rFonts w:ascii="Times New Roman" w:hAnsi="Times New Roman"/>
          <w:sz w:val="28"/>
          <w:szCs w:val="28"/>
        </w:rPr>
        <w:t>;</w:t>
      </w:r>
    </w:p>
    <w:p w:rsidR="00610000" w:rsidRPr="00A96F73" w:rsidRDefault="007118E0" w:rsidP="00A96F73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101B">
        <w:rPr>
          <w:rFonts w:ascii="Times New Roman" w:hAnsi="Times New Roman"/>
          <w:color w:val="000000"/>
          <w:sz w:val="28"/>
          <w:szCs w:val="28"/>
        </w:rPr>
        <w:t>«</w:t>
      </w:r>
      <w:r w:rsidR="00A21AF7">
        <w:rPr>
          <w:rFonts w:ascii="Times New Roman" w:hAnsi="Times New Roman"/>
          <w:color w:val="000000"/>
          <w:sz w:val="28"/>
          <w:szCs w:val="28"/>
        </w:rPr>
        <w:t xml:space="preserve">Перечень методической литературы для </w:t>
      </w:r>
      <w:r w:rsidR="00610000" w:rsidRPr="00A96F73">
        <w:rPr>
          <w:rFonts w:ascii="Times New Roman" w:hAnsi="Times New Roman"/>
          <w:color w:val="000000"/>
          <w:sz w:val="28"/>
          <w:szCs w:val="28"/>
        </w:rPr>
        <w:t>1-</w:t>
      </w:r>
      <w:r w:rsidR="0084097F">
        <w:rPr>
          <w:rFonts w:ascii="Times New Roman" w:hAnsi="Times New Roman"/>
          <w:color w:val="000000"/>
          <w:sz w:val="28"/>
          <w:szCs w:val="28"/>
        </w:rPr>
        <w:t>ой</w:t>
      </w:r>
      <w:r w:rsidR="00610000" w:rsidRPr="00A96F73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 w:rsidR="00610000" w:rsidRPr="00A96F73">
        <w:rPr>
          <w:rFonts w:ascii="Times New Roman" w:hAnsi="Times New Roman"/>
          <w:color w:val="000000"/>
          <w:sz w:val="28"/>
          <w:szCs w:val="28"/>
        </w:rPr>
        <w:t xml:space="preserve"> раннего возраста»</w:t>
      </w:r>
      <w:r w:rsidR="00673C52">
        <w:rPr>
          <w:rFonts w:ascii="Times New Roman" w:hAnsi="Times New Roman"/>
          <w:color w:val="000000"/>
          <w:sz w:val="28"/>
          <w:szCs w:val="28"/>
        </w:rPr>
        <w:t xml:space="preserve"> (Приложение 2)</w:t>
      </w:r>
      <w:r w:rsidR="00610000" w:rsidRPr="00A96F73">
        <w:rPr>
          <w:rFonts w:ascii="Times New Roman" w:hAnsi="Times New Roman"/>
          <w:color w:val="000000"/>
          <w:sz w:val="28"/>
          <w:szCs w:val="28"/>
        </w:rPr>
        <w:t>;</w:t>
      </w:r>
      <w:r w:rsidRPr="00A96F7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10000" w:rsidRDefault="007118E0" w:rsidP="00610000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101B">
        <w:rPr>
          <w:rFonts w:ascii="Times New Roman" w:hAnsi="Times New Roman"/>
          <w:color w:val="000000"/>
          <w:sz w:val="28"/>
          <w:szCs w:val="28"/>
        </w:rPr>
        <w:t>«</w:t>
      </w:r>
      <w:r w:rsidR="00A21AF7">
        <w:rPr>
          <w:rFonts w:ascii="Times New Roman" w:hAnsi="Times New Roman"/>
          <w:color w:val="000000"/>
          <w:sz w:val="28"/>
          <w:szCs w:val="28"/>
        </w:rPr>
        <w:t xml:space="preserve">Перечень </w:t>
      </w:r>
      <w:r w:rsidR="0084097F">
        <w:rPr>
          <w:rFonts w:ascii="Times New Roman" w:hAnsi="Times New Roman"/>
          <w:color w:val="000000"/>
          <w:sz w:val="28"/>
          <w:szCs w:val="28"/>
        </w:rPr>
        <w:t xml:space="preserve">методической литературы для </w:t>
      </w:r>
      <w:r w:rsidR="00610000">
        <w:rPr>
          <w:rFonts w:ascii="Times New Roman" w:hAnsi="Times New Roman"/>
          <w:color w:val="000000"/>
          <w:sz w:val="28"/>
          <w:szCs w:val="28"/>
        </w:rPr>
        <w:t>2-</w:t>
      </w:r>
      <w:r w:rsidR="0084097F">
        <w:rPr>
          <w:rFonts w:ascii="Times New Roman" w:hAnsi="Times New Roman"/>
          <w:color w:val="000000"/>
          <w:sz w:val="28"/>
          <w:szCs w:val="28"/>
        </w:rPr>
        <w:t>ой</w:t>
      </w:r>
      <w:r w:rsidR="00610000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 w:rsidR="00610000">
        <w:rPr>
          <w:rFonts w:ascii="Times New Roman" w:hAnsi="Times New Roman"/>
          <w:color w:val="000000"/>
          <w:sz w:val="28"/>
          <w:szCs w:val="28"/>
        </w:rPr>
        <w:t xml:space="preserve"> раннего возраста»</w:t>
      </w:r>
      <w:r w:rsidR="008F3815">
        <w:rPr>
          <w:rFonts w:ascii="Times New Roman" w:hAnsi="Times New Roman"/>
          <w:color w:val="000000"/>
          <w:sz w:val="28"/>
          <w:szCs w:val="28"/>
        </w:rPr>
        <w:t xml:space="preserve"> (Приложение 3</w:t>
      </w:r>
      <w:r w:rsidR="00673C52">
        <w:rPr>
          <w:rFonts w:ascii="Times New Roman" w:hAnsi="Times New Roman"/>
          <w:color w:val="000000"/>
          <w:sz w:val="28"/>
          <w:szCs w:val="28"/>
        </w:rPr>
        <w:t>)</w:t>
      </w:r>
      <w:r w:rsidR="00610000">
        <w:rPr>
          <w:rFonts w:ascii="Times New Roman" w:hAnsi="Times New Roman"/>
          <w:color w:val="000000"/>
          <w:sz w:val="28"/>
          <w:szCs w:val="28"/>
        </w:rPr>
        <w:t>;</w:t>
      </w:r>
      <w:r w:rsidRPr="00D2101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10000" w:rsidRDefault="007118E0" w:rsidP="00610000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101B">
        <w:rPr>
          <w:rFonts w:ascii="Times New Roman" w:hAnsi="Times New Roman"/>
          <w:color w:val="000000"/>
          <w:sz w:val="28"/>
          <w:szCs w:val="28"/>
        </w:rPr>
        <w:t>«</w:t>
      </w:r>
      <w:r w:rsidR="0084097F">
        <w:rPr>
          <w:rFonts w:ascii="Times New Roman" w:hAnsi="Times New Roman"/>
          <w:color w:val="000000"/>
          <w:sz w:val="28"/>
          <w:szCs w:val="28"/>
        </w:rPr>
        <w:t>Перечень методической литературы для м</w:t>
      </w:r>
      <w:r w:rsidR="00610000">
        <w:rPr>
          <w:rFonts w:ascii="Times New Roman" w:hAnsi="Times New Roman"/>
          <w:color w:val="000000"/>
          <w:sz w:val="28"/>
          <w:szCs w:val="28"/>
        </w:rPr>
        <w:t>ладш</w:t>
      </w:r>
      <w:r w:rsidR="0084097F">
        <w:rPr>
          <w:rFonts w:ascii="Times New Roman" w:hAnsi="Times New Roman"/>
          <w:color w:val="000000"/>
          <w:sz w:val="28"/>
          <w:szCs w:val="28"/>
        </w:rPr>
        <w:t>ей</w:t>
      </w:r>
      <w:r w:rsidR="00610000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 w:rsidR="00610000">
        <w:rPr>
          <w:rFonts w:ascii="Times New Roman" w:hAnsi="Times New Roman"/>
          <w:color w:val="000000"/>
          <w:sz w:val="28"/>
          <w:szCs w:val="28"/>
        </w:rPr>
        <w:t>»</w:t>
      </w:r>
      <w:r w:rsidR="008F3815">
        <w:rPr>
          <w:rFonts w:ascii="Times New Roman" w:hAnsi="Times New Roman"/>
          <w:color w:val="000000"/>
          <w:sz w:val="28"/>
          <w:szCs w:val="28"/>
        </w:rPr>
        <w:t xml:space="preserve"> (Приложение 4</w:t>
      </w:r>
      <w:r w:rsidR="00673C52">
        <w:rPr>
          <w:rFonts w:ascii="Times New Roman" w:hAnsi="Times New Roman"/>
          <w:color w:val="000000"/>
          <w:sz w:val="28"/>
          <w:szCs w:val="28"/>
        </w:rPr>
        <w:t>)</w:t>
      </w:r>
      <w:r w:rsidR="00610000">
        <w:rPr>
          <w:rFonts w:ascii="Times New Roman" w:hAnsi="Times New Roman"/>
          <w:color w:val="000000"/>
          <w:sz w:val="28"/>
          <w:szCs w:val="28"/>
        </w:rPr>
        <w:t>;</w:t>
      </w:r>
    </w:p>
    <w:p w:rsidR="00610000" w:rsidRDefault="00610000" w:rsidP="00610000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84097F">
        <w:rPr>
          <w:rFonts w:ascii="Times New Roman" w:hAnsi="Times New Roman"/>
          <w:color w:val="000000"/>
          <w:sz w:val="28"/>
          <w:szCs w:val="28"/>
        </w:rPr>
        <w:t>Перечень методической литературы для с</w:t>
      </w:r>
      <w:r>
        <w:rPr>
          <w:rFonts w:ascii="Times New Roman" w:hAnsi="Times New Roman"/>
          <w:color w:val="000000"/>
          <w:sz w:val="28"/>
          <w:szCs w:val="28"/>
        </w:rPr>
        <w:t>редн</w:t>
      </w:r>
      <w:r w:rsidR="0084097F">
        <w:rPr>
          <w:rFonts w:ascii="Times New Roman" w:hAnsi="Times New Roman"/>
          <w:color w:val="000000"/>
          <w:sz w:val="28"/>
          <w:szCs w:val="28"/>
        </w:rPr>
        <w:t>ей</w:t>
      </w:r>
      <w:r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8F3815">
        <w:rPr>
          <w:rFonts w:ascii="Times New Roman" w:hAnsi="Times New Roman"/>
          <w:color w:val="000000"/>
          <w:sz w:val="28"/>
          <w:szCs w:val="28"/>
        </w:rPr>
        <w:t xml:space="preserve"> (Приложение 5</w:t>
      </w:r>
      <w:r w:rsidR="00673C52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="007118E0" w:rsidRPr="00D2101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10000" w:rsidRDefault="007118E0" w:rsidP="00610000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2101B">
        <w:rPr>
          <w:rFonts w:ascii="Times New Roman" w:hAnsi="Times New Roman"/>
          <w:color w:val="000000"/>
          <w:sz w:val="28"/>
          <w:szCs w:val="28"/>
        </w:rPr>
        <w:t>«</w:t>
      </w:r>
      <w:r w:rsidR="0084097F">
        <w:rPr>
          <w:rFonts w:ascii="Times New Roman" w:hAnsi="Times New Roman"/>
          <w:color w:val="000000"/>
          <w:sz w:val="28"/>
          <w:szCs w:val="28"/>
        </w:rPr>
        <w:t>Перечень методической литературы для с</w:t>
      </w:r>
      <w:r w:rsidR="00610000">
        <w:rPr>
          <w:rFonts w:ascii="Times New Roman" w:hAnsi="Times New Roman"/>
          <w:color w:val="000000"/>
          <w:sz w:val="28"/>
          <w:szCs w:val="28"/>
        </w:rPr>
        <w:t>тарш</w:t>
      </w:r>
      <w:r w:rsidR="0084097F">
        <w:rPr>
          <w:rFonts w:ascii="Times New Roman" w:hAnsi="Times New Roman"/>
          <w:color w:val="000000"/>
          <w:sz w:val="28"/>
          <w:szCs w:val="28"/>
        </w:rPr>
        <w:t>ей</w:t>
      </w:r>
      <w:r w:rsidR="00610000"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 w:rsidR="00610000">
        <w:rPr>
          <w:rFonts w:ascii="Times New Roman" w:hAnsi="Times New Roman"/>
          <w:color w:val="000000"/>
          <w:sz w:val="28"/>
          <w:szCs w:val="28"/>
        </w:rPr>
        <w:t>»</w:t>
      </w:r>
      <w:r w:rsidR="008F3815">
        <w:rPr>
          <w:rFonts w:ascii="Times New Roman" w:hAnsi="Times New Roman"/>
          <w:color w:val="000000"/>
          <w:sz w:val="28"/>
          <w:szCs w:val="28"/>
        </w:rPr>
        <w:t xml:space="preserve"> (Приложение 6</w:t>
      </w:r>
      <w:r w:rsidR="00673C52">
        <w:rPr>
          <w:rFonts w:ascii="Times New Roman" w:hAnsi="Times New Roman"/>
          <w:color w:val="000000"/>
          <w:sz w:val="28"/>
          <w:szCs w:val="28"/>
        </w:rPr>
        <w:t>)</w:t>
      </w:r>
      <w:r w:rsidR="00610000">
        <w:rPr>
          <w:rFonts w:ascii="Times New Roman" w:hAnsi="Times New Roman"/>
          <w:color w:val="000000"/>
          <w:sz w:val="28"/>
          <w:szCs w:val="28"/>
        </w:rPr>
        <w:t>;</w:t>
      </w:r>
    </w:p>
    <w:p w:rsidR="00D27565" w:rsidRDefault="00610000" w:rsidP="00486E61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84097F">
        <w:rPr>
          <w:rFonts w:ascii="Times New Roman" w:hAnsi="Times New Roman"/>
          <w:color w:val="000000"/>
          <w:sz w:val="28"/>
          <w:szCs w:val="28"/>
        </w:rPr>
        <w:t>Перечень методической литературы для п</w:t>
      </w:r>
      <w:r>
        <w:rPr>
          <w:rFonts w:ascii="Times New Roman" w:hAnsi="Times New Roman"/>
          <w:color w:val="000000"/>
          <w:sz w:val="28"/>
          <w:szCs w:val="28"/>
        </w:rPr>
        <w:t>одготовительн</w:t>
      </w:r>
      <w:r w:rsidR="0084097F"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color w:val="000000"/>
          <w:sz w:val="28"/>
          <w:szCs w:val="28"/>
        </w:rPr>
        <w:t xml:space="preserve"> групп</w:t>
      </w:r>
      <w:r w:rsidR="0084097F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8F3815">
        <w:rPr>
          <w:rFonts w:ascii="Times New Roman" w:hAnsi="Times New Roman"/>
          <w:color w:val="000000"/>
          <w:sz w:val="28"/>
          <w:szCs w:val="28"/>
        </w:rPr>
        <w:t xml:space="preserve"> (Приложение 7</w:t>
      </w:r>
      <w:r w:rsidR="00673C52">
        <w:rPr>
          <w:rFonts w:ascii="Times New Roman" w:hAnsi="Times New Roman"/>
          <w:color w:val="000000"/>
          <w:sz w:val="28"/>
          <w:szCs w:val="28"/>
        </w:rPr>
        <w:t>)</w:t>
      </w:r>
      <w:r w:rsidR="00D27565">
        <w:rPr>
          <w:rFonts w:ascii="Times New Roman" w:hAnsi="Times New Roman"/>
          <w:color w:val="000000"/>
          <w:sz w:val="28"/>
          <w:szCs w:val="28"/>
        </w:rPr>
        <w:t>;</w:t>
      </w:r>
    </w:p>
    <w:p w:rsidR="00D27565" w:rsidRDefault="00D27565" w:rsidP="00486E61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«Перечень методической литературы для музыкаль</w:t>
      </w:r>
      <w:r w:rsidR="008F3815">
        <w:rPr>
          <w:rFonts w:ascii="Times New Roman" w:hAnsi="Times New Roman"/>
          <w:color w:val="000000"/>
          <w:sz w:val="28"/>
          <w:szCs w:val="28"/>
        </w:rPr>
        <w:t>ного руководителя» (Приложение 8</w:t>
      </w:r>
      <w:r>
        <w:rPr>
          <w:rFonts w:ascii="Times New Roman" w:hAnsi="Times New Roman"/>
          <w:color w:val="000000"/>
          <w:sz w:val="28"/>
          <w:szCs w:val="28"/>
        </w:rPr>
        <w:t>);</w:t>
      </w:r>
    </w:p>
    <w:p w:rsidR="00171FD4" w:rsidRDefault="00D27565" w:rsidP="00171FD4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«Перечень методической литературы для инструктора по фи</w:t>
      </w:r>
      <w:r w:rsidR="008F3815">
        <w:rPr>
          <w:rFonts w:ascii="Times New Roman" w:hAnsi="Times New Roman"/>
          <w:color w:val="000000"/>
          <w:sz w:val="28"/>
          <w:szCs w:val="28"/>
        </w:rPr>
        <w:t>зической культуре» (Приложение 9</w:t>
      </w:r>
      <w:r w:rsidRPr="00171FD4">
        <w:rPr>
          <w:rFonts w:ascii="Times New Roman" w:hAnsi="Times New Roman"/>
          <w:color w:val="000000"/>
          <w:sz w:val="28"/>
          <w:szCs w:val="28"/>
        </w:rPr>
        <w:t>)</w:t>
      </w:r>
      <w:r w:rsidR="00171FD4">
        <w:rPr>
          <w:rFonts w:ascii="Times New Roman" w:hAnsi="Times New Roman"/>
          <w:color w:val="000000"/>
          <w:sz w:val="28"/>
          <w:szCs w:val="28"/>
        </w:rPr>
        <w:t>;</w:t>
      </w:r>
    </w:p>
    <w:p w:rsidR="00171FD4" w:rsidRDefault="00171FD4" w:rsidP="00171FD4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r w:rsidRPr="00171FD4">
        <w:rPr>
          <w:rFonts w:ascii="Times New Roman" w:hAnsi="Times New Roman"/>
          <w:color w:val="000000"/>
          <w:sz w:val="28"/>
          <w:szCs w:val="28"/>
        </w:rPr>
        <w:t>Перечень методической литературы для учителя-логопеда</w:t>
      </w:r>
      <w:r w:rsidR="008F3815">
        <w:rPr>
          <w:rFonts w:ascii="Times New Roman" w:hAnsi="Times New Roman"/>
          <w:color w:val="000000"/>
          <w:sz w:val="28"/>
          <w:szCs w:val="28"/>
        </w:rPr>
        <w:t>» (Приложение 10</w:t>
      </w:r>
      <w:r>
        <w:rPr>
          <w:rFonts w:ascii="Times New Roman" w:hAnsi="Times New Roman"/>
          <w:color w:val="000000"/>
          <w:sz w:val="28"/>
          <w:szCs w:val="28"/>
        </w:rPr>
        <w:t>);</w:t>
      </w:r>
    </w:p>
    <w:p w:rsidR="00171FD4" w:rsidRDefault="00171FD4" w:rsidP="00171FD4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«Перечень методической литературы </w:t>
      </w:r>
      <w:r w:rsidR="000260AB">
        <w:rPr>
          <w:rFonts w:ascii="Times New Roman" w:hAnsi="Times New Roman"/>
          <w:color w:val="000000"/>
          <w:sz w:val="28"/>
          <w:szCs w:val="28"/>
        </w:rPr>
        <w:t>для педагогов и старшего воспитателя</w:t>
      </w:r>
      <w:r w:rsidR="008F3815">
        <w:rPr>
          <w:rFonts w:ascii="Times New Roman" w:hAnsi="Times New Roman"/>
          <w:color w:val="000000"/>
          <w:sz w:val="28"/>
          <w:szCs w:val="28"/>
        </w:rPr>
        <w:t>» (Приложение 11</w:t>
      </w:r>
      <w:r>
        <w:rPr>
          <w:rFonts w:ascii="Times New Roman" w:hAnsi="Times New Roman"/>
          <w:color w:val="000000"/>
          <w:sz w:val="28"/>
          <w:szCs w:val="28"/>
        </w:rPr>
        <w:t>);</w:t>
      </w:r>
    </w:p>
    <w:p w:rsidR="00955435" w:rsidRDefault="00955435" w:rsidP="00171FD4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«Перечень наглядно-дидактических пособий» (Приложение </w:t>
      </w:r>
      <w:r w:rsidR="008F3815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2);</w:t>
      </w:r>
    </w:p>
    <w:p w:rsidR="00486E61" w:rsidRPr="00171FD4" w:rsidRDefault="00171FD4" w:rsidP="00171FD4">
      <w:pPr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«Перечень пери</w:t>
      </w:r>
      <w:r w:rsidR="008F3815">
        <w:rPr>
          <w:rFonts w:ascii="Times New Roman" w:hAnsi="Times New Roman"/>
          <w:color w:val="000000"/>
          <w:sz w:val="28"/>
          <w:szCs w:val="28"/>
        </w:rPr>
        <w:t>одических изданий» (Приложение 13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610000" w:rsidRPr="00171FD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486E61" w:rsidRDefault="00486E61" w:rsidP="00486E61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1.7. Библиотечный фонд укомплектован следующими единицами:</w:t>
      </w:r>
    </w:p>
    <w:p w:rsidR="00360119" w:rsidRDefault="00360119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методическими и дидактическими пособиями; </w:t>
      </w:r>
    </w:p>
    <w:p w:rsidR="00486E61" w:rsidRDefault="00486E61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печатными  периодическими изданиями</w:t>
      </w:r>
      <w:r w:rsidR="00360119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360119" w:rsidRDefault="00360119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0119">
        <w:rPr>
          <w:color w:val="000000"/>
          <w:sz w:val="28"/>
          <w:szCs w:val="28"/>
        </w:rPr>
        <w:t xml:space="preserve">дидактическими </w:t>
      </w:r>
      <w:r w:rsidR="00486E61" w:rsidRPr="00360119">
        <w:rPr>
          <w:color w:val="000000"/>
          <w:sz w:val="28"/>
          <w:szCs w:val="28"/>
        </w:rPr>
        <w:t xml:space="preserve">играми; </w:t>
      </w:r>
    </w:p>
    <w:p w:rsidR="00486E61" w:rsidRPr="00360119" w:rsidRDefault="00486E61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0119">
        <w:rPr>
          <w:color w:val="000000"/>
          <w:sz w:val="28"/>
          <w:szCs w:val="28"/>
        </w:rPr>
        <w:t>учебными пособиями</w:t>
      </w:r>
      <w:r w:rsidR="00360119">
        <w:rPr>
          <w:color w:val="000000"/>
          <w:sz w:val="28"/>
          <w:szCs w:val="28"/>
        </w:rPr>
        <w:t>;</w:t>
      </w:r>
      <w:r w:rsidRPr="00360119">
        <w:rPr>
          <w:color w:val="000000"/>
          <w:sz w:val="28"/>
          <w:szCs w:val="28"/>
        </w:rPr>
        <w:t xml:space="preserve"> </w:t>
      </w:r>
    </w:p>
    <w:p w:rsidR="00360119" w:rsidRDefault="00486E61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художественной литературой</w:t>
      </w:r>
      <w:r w:rsidR="00360119">
        <w:rPr>
          <w:color w:val="000000"/>
          <w:sz w:val="28"/>
          <w:szCs w:val="28"/>
        </w:rPr>
        <w:t>;</w:t>
      </w:r>
    </w:p>
    <w:p w:rsidR="00486E61" w:rsidRDefault="00360119" w:rsidP="00486E61">
      <w:pPr>
        <w:pStyle w:val="a4"/>
        <w:widowControl w:val="0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электронными информационными ресурсами</w:t>
      </w:r>
      <w:r w:rsidR="00486E61">
        <w:rPr>
          <w:color w:val="000000"/>
          <w:sz w:val="28"/>
          <w:szCs w:val="28"/>
        </w:rPr>
        <w:t xml:space="preserve">. </w:t>
      </w:r>
    </w:p>
    <w:p w:rsidR="007118E0" w:rsidRPr="00D2101B" w:rsidRDefault="00DF7BB5" w:rsidP="007748AF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101B">
        <w:rPr>
          <w:rFonts w:ascii="Times New Roman" w:hAnsi="Times New Roman"/>
          <w:color w:val="000000"/>
          <w:sz w:val="28"/>
          <w:szCs w:val="28"/>
        </w:rPr>
        <w:t>1</w:t>
      </w:r>
      <w:r w:rsidR="00B57242" w:rsidRPr="00C938AC">
        <w:rPr>
          <w:rFonts w:ascii="Times New Roman" w:hAnsi="Times New Roman"/>
          <w:color w:val="000000"/>
          <w:sz w:val="28"/>
          <w:szCs w:val="28"/>
        </w:rPr>
        <w:t>.7.</w:t>
      </w:r>
      <w:r w:rsidR="00B57242" w:rsidRPr="00C938AC">
        <w:rPr>
          <w:rFonts w:ascii="Times New Roman" w:hAnsi="Times New Roman"/>
          <w:sz w:val="28"/>
          <w:szCs w:val="28"/>
        </w:rPr>
        <w:t> </w:t>
      </w:r>
      <w:r w:rsidR="00C938AC" w:rsidRPr="00C938AC">
        <w:rPr>
          <w:rFonts w:ascii="Times New Roman" w:hAnsi="Times New Roman"/>
          <w:sz w:val="28"/>
          <w:szCs w:val="28"/>
        </w:rPr>
        <w:t>Перечень</w:t>
      </w:r>
      <w:r w:rsidR="00C938AC">
        <w:t xml:space="preserve"> </w:t>
      </w:r>
      <w:r w:rsidR="00C938AC">
        <w:rPr>
          <w:rFonts w:ascii="Times New Roman" w:hAnsi="Times New Roman"/>
          <w:color w:val="000000"/>
          <w:sz w:val="28"/>
          <w:szCs w:val="28"/>
        </w:rPr>
        <w:t>библиотечного фонда</w:t>
      </w:r>
      <w:r w:rsidR="007118E0" w:rsidRPr="00D2101B">
        <w:rPr>
          <w:rFonts w:ascii="Times New Roman" w:hAnsi="Times New Roman"/>
          <w:color w:val="000000"/>
          <w:sz w:val="28"/>
          <w:szCs w:val="28"/>
        </w:rPr>
        <w:t xml:space="preserve"> рассматривается и утверждается приказом заведующей ДОУ на один</w:t>
      </w:r>
      <w:r w:rsidR="00841236">
        <w:rPr>
          <w:rFonts w:ascii="Times New Roman" w:hAnsi="Times New Roman"/>
          <w:color w:val="000000"/>
          <w:sz w:val="28"/>
          <w:szCs w:val="28"/>
        </w:rPr>
        <w:t xml:space="preserve"> учебный</w:t>
      </w:r>
      <w:r w:rsidR="007118E0" w:rsidRPr="00D2101B">
        <w:rPr>
          <w:rFonts w:ascii="Times New Roman" w:hAnsi="Times New Roman"/>
          <w:color w:val="000000"/>
          <w:sz w:val="28"/>
          <w:szCs w:val="28"/>
        </w:rPr>
        <w:t xml:space="preserve"> год.</w:t>
      </w:r>
    </w:p>
    <w:p w:rsidR="00E73B7D" w:rsidRPr="00D2101B" w:rsidRDefault="00D976F8" w:rsidP="00D976F8">
      <w:pPr>
        <w:pStyle w:val="a4"/>
        <w:widowControl w:val="0"/>
        <w:shd w:val="clear" w:color="auto" w:fill="FFFFFF"/>
        <w:spacing w:before="0" w:beforeAutospacing="0" w:after="0" w:afterAutospacing="0"/>
        <w:ind w:left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51091D">
        <w:rPr>
          <w:b/>
          <w:color w:val="000000"/>
          <w:sz w:val="28"/>
          <w:szCs w:val="28"/>
        </w:rPr>
        <w:t>Определения,</w:t>
      </w:r>
      <w:r w:rsidR="00E73B7D" w:rsidRPr="00D2101B">
        <w:rPr>
          <w:b/>
          <w:color w:val="000000"/>
          <w:sz w:val="28"/>
          <w:szCs w:val="28"/>
        </w:rPr>
        <w:t xml:space="preserve"> используемых в проекте понятий и терминов</w:t>
      </w:r>
    </w:p>
    <w:p w:rsidR="00E73B7D" w:rsidRPr="00D2101B" w:rsidRDefault="00642A24" w:rsidP="0051091D">
      <w:pPr>
        <w:pStyle w:val="a4"/>
        <w:widowControl w:val="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2.1 </w:t>
      </w:r>
      <w:r w:rsidR="00E73B7D" w:rsidRPr="00D2101B">
        <w:rPr>
          <w:color w:val="000000"/>
          <w:sz w:val="28"/>
          <w:szCs w:val="28"/>
        </w:rPr>
        <w:t xml:space="preserve">Учебно-методические материалы - это совокупность материалов, в полном объёме обеспечивающих </w:t>
      </w:r>
      <w:r w:rsidR="00520F54" w:rsidRPr="00D2101B">
        <w:rPr>
          <w:color w:val="000000"/>
          <w:sz w:val="28"/>
          <w:szCs w:val="28"/>
        </w:rPr>
        <w:t>реализацию образовательных</w:t>
      </w:r>
      <w:r w:rsidR="00E73B7D" w:rsidRPr="00D2101B">
        <w:rPr>
          <w:color w:val="000000"/>
          <w:sz w:val="28"/>
          <w:szCs w:val="28"/>
        </w:rPr>
        <w:t xml:space="preserve"> программ </w:t>
      </w:r>
      <w:r w:rsidR="00520F54" w:rsidRPr="00D2101B">
        <w:rPr>
          <w:color w:val="000000"/>
          <w:sz w:val="28"/>
          <w:szCs w:val="28"/>
        </w:rPr>
        <w:t xml:space="preserve">Учреждения </w:t>
      </w:r>
      <w:r w:rsidR="00E73B7D" w:rsidRPr="00D2101B">
        <w:rPr>
          <w:color w:val="000000"/>
          <w:sz w:val="28"/>
          <w:szCs w:val="28"/>
        </w:rPr>
        <w:t>(методические пособия, дидактичес</w:t>
      </w:r>
      <w:r w:rsidR="00552462" w:rsidRPr="00D2101B">
        <w:rPr>
          <w:color w:val="000000"/>
          <w:sz w:val="28"/>
          <w:szCs w:val="28"/>
        </w:rPr>
        <w:t xml:space="preserve">кие материалы, </w:t>
      </w:r>
      <w:r w:rsidR="00E73B7D" w:rsidRPr="00D2101B">
        <w:rPr>
          <w:color w:val="000000"/>
          <w:sz w:val="28"/>
          <w:szCs w:val="28"/>
        </w:rPr>
        <w:t>справочные издания и т.п.)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tabs>
          <w:tab w:val="clear" w:pos="51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Методическое пособие</w:t>
      </w:r>
      <w:r w:rsidRPr="00D2101B">
        <w:rPr>
          <w:sz w:val="28"/>
          <w:szCs w:val="28"/>
        </w:rPr>
        <w:t> </w:t>
      </w:r>
      <w:r w:rsidRPr="00D2101B">
        <w:rPr>
          <w:color w:val="000000"/>
          <w:sz w:val="28"/>
          <w:szCs w:val="28"/>
        </w:rPr>
        <w:t>- разновидность учебно-методического издания, включающего в себя обширный систематизированный материал, раскрывающий содержание, отличительные особенности методики обучения, воспитания и развития в целом, либо по направлению учебно-воспитательной работы. Помимо теоретического материала может содержать планы и конспекты НОД, а также дидактический материал в виде иллюстраций, таблиц, диаграмм, рисунков и т.п. Характеризуется ярко выраженной практической направленностью, доступностью, предназначается в помощь педагогу в его повседневной работе.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bCs/>
          <w:color w:val="000000"/>
          <w:sz w:val="28"/>
          <w:szCs w:val="28"/>
        </w:rPr>
        <w:t>Дидактическое пособие</w:t>
      </w:r>
      <w:r w:rsidRPr="00D2101B">
        <w:rPr>
          <w:color w:val="000000"/>
          <w:sz w:val="28"/>
          <w:szCs w:val="28"/>
        </w:rPr>
        <w:t> – издание, предназначенное для помощи в обучении, развитии, воспитании.</w:t>
      </w:r>
      <w:r w:rsidRPr="00D2101B">
        <w:rPr>
          <w:color w:val="000000"/>
          <w:sz w:val="28"/>
          <w:szCs w:val="28"/>
        </w:rPr>
        <w:tab/>
        <w:t xml:space="preserve"> Оно не содержит художественного либо познавательного текста и является вспомогательным материалом при обучении чему-либо или служит для расширения представления ребенка о</w:t>
      </w:r>
      <w:r w:rsidR="004B69EE" w:rsidRPr="00D2101B">
        <w:rPr>
          <w:color w:val="000000"/>
          <w:sz w:val="28"/>
          <w:szCs w:val="28"/>
        </w:rPr>
        <w:t>б</w:t>
      </w:r>
      <w:r w:rsidRPr="00D2101B">
        <w:rPr>
          <w:color w:val="000000"/>
          <w:sz w:val="28"/>
          <w:szCs w:val="28"/>
        </w:rPr>
        <w:t xml:space="preserve"> изучаемом предмете. Дидактическое пособие может быть как отдельным изданием, так и являться составной частью комбинированного или комплектного издания.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Дидактические игры - это разновидность игр с правилами, специально создаваемых педагогикой в целях обучения и воспитания детей. Они направлены на решение конкретных задач обучения детей, но в то же время в них проявляется воспитательное и развивающее влияние игровой деятельности.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Образовательная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</w:t>
      </w:r>
      <w:r w:rsidR="004B69EE" w:rsidRPr="00D2101B">
        <w:rPr>
          <w:color w:val="000000"/>
          <w:sz w:val="28"/>
          <w:szCs w:val="28"/>
        </w:rPr>
        <w:t>,</w:t>
      </w:r>
      <w:r w:rsidRPr="00D2101B">
        <w:rPr>
          <w:color w:val="000000"/>
          <w:sz w:val="28"/>
          <w:szCs w:val="28"/>
        </w:rPr>
        <w:t xml:space="preserve"> учебных предметов, курсов, дисциплин (модулей), иных компонентов, а также оценочных и методических материалов.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 xml:space="preserve">Участники образовательных отношений - обучающиеся, родители (законные представители) несовершеннолетних обучающихся, педагогические </w:t>
      </w:r>
      <w:r w:rsidRPr="00D2101B">
        <w:rPr>
          <w:color w:val="000000"/>
          <w:sz w:val="28"/>
          <w:szCs w:val="28"/>
        </w:rPr>
        <w:lastRenderedPageBreak/>
        <w:t>работники и их представители, организации, осуществляющие образовательную деятельность.</w:t>
      </w:r>
    </w:p>
    <w:p w:rsidR="00E73B7D" w:rsidRPr="00D2101B" w:rsidRDefault="00E73B7D" w:rsidP="007748AF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bCs/>
          <w:sz w:val="28"/>
          <w:szCs w:val="28"/>
        </w:rPr>
        <w:t>Информационно-поисковая система</w:t>
      </w:r>
      <w:r w:rsidRPr="00D2101B">
        <w:rPr>
          <w:color w:val="000000"/>
          <w:sz w:val="28"/>
          <w:szCs w:val="28"/>
        </w:rPr>
        <w:t>, или</w:t>
      </w:r>
      <w:r w:rsidRPr="00D2101B">
        <w:rPr>
          <w:sz w:val="28"/>
          <w:szCs w:val="28"/>
        </w:rPr>
        <w:t> </w:t>
      </w:r>
      <w:r w:rsidRPr="00D2101B">
        <w:rPr>
          <w:bCs/>
          <w:sz w:val="28"/>
          <w:szCs w:val="28"/>
        </w:rPr>
        <w:t>информационно-справочная система,</w:t>
      </w:r>
      <w:r w:rsidR="004A1518">
        <w:rPr>
          <w:bCs/>
          <w:sz w:val="28"/>
          <w:szCs w:val="28"/>
        </w:rPr>
        <w:t xml:space="preserve"> </w:t>
      </w:r>
      <w:r w:rsidRPr="00D2101B">
        <w:rPr>
          <w:color w:val="000000"/>
          <w:sz w:val="28"/>
          <w:szCs w:val="28"/>
        </w:rPr>
        <w:t>— основанная на ЭВМ</w:t>
      </w:r>
      <w:r w:rsidRPr="00D2101B">
        <w:rPr>
          <w:sz w:val="28"/>
          <w:szCs w:val="28"/>
        </w:rPr>
        <w:t> </w:t>
      </w:r>
      <w:hyperlink r:id="rId10" w:tooltip="Система" w:history="1">
        <w:r w:rsidRPr="00D2101B">
          <w:rPr>
            <w:color w:val="000000"/>
            <w:sz w:val="28"/>
            <w:szCs w:val="28"/>
          </w:rPr>
          <w:t>системе</w:t>
        </w:r>
      </w:hyperlink>
      <w:r w:rsidRPr="00D2101B">
        <w:rPr>
          <w:color w:val="000000"/>
          <w:sz w:val="28"/>
          <w:szCs w:val="28"/>
        </w:rPr>
        <w:t>, способная накапливать</w:t>
      </w:r>
      <w:r w:rsidRPr="00D2101B">
        <w:rPr>
          <w:sz w:val="28"/>
          <w:szCs w:val="28"/>
        </w:rPr>
        <w:t> </w:t>
      </w:r>
      <w:hyperlink r:id="rId11" w:tooltip="Информация" w:history="1">
        <w:r w:rsidRPr="00D2101B">
          <w:rPr>
            <w:color w:val="000000"/>
            <w:sz w:val="28"/>
            <w:szCs w:val="28"/>
          </w:rPr>
          <w:t>информацию</w:t>
        </w:r>
      </w:hyperlink>
      <w:r w:rsidRPr="00D2101B">
        <w:rPr>
          <w:sz w:val="28"/>
          <w:szCs w:val="28"/>
        </w:rPr>
        <w:t> </w:t>
      </w:r>
      <w:r w:rsidRPr="00D2101B">
        <w:rPr>
          <w:color w:val="000000"/>
          <w:sz w:val="28"/>
          <w:szCs w:val="28"/>
        </w:rPr>
        <w:t>в той или иной области знаний и выдавать ее по запросам, поступающим  обычно с дистанционных пультов по каналам связи.</w:t>
      </w:r>
    </w:p>
    <w:p w:rsidR="007F56B8" w:rsidRDefault="00E73B7D" w:rsidP="007F56B8">
      <w:pPr>
        <w:pStyle w:val="a4"/>
        <w:widowControl w:val="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Информационный ресурс - совокупность отдельных документов, массивов документов, обычно структурированных в базы данных и используемых определенной информационной системой.</w:t>
      </w:r>
    </w:p>
    <w:p w:rsidR="00E73B7D" w:rsidRPr="007F56B8" w:rsidRDefault="007F56B8" w:rsidP="007F56B8">
      <w:pPr>
        <w:pStyle w:val="a4"/>
        <w:widowControl w:val="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 w:rsidRPr="007F56B8">
        <w:rPr>
          <w:b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="00E73B7D" w:rsidRPr="007F56B8">
        <w:rPr>
          <w:b/>
          <w:color w:val="000000"/>
          <w:sz w:val="28"/>
          <w:szCs w:val="28"/>
        </w:rPr>
        <w:t>Порядок организации работы по учёту и сохранению библиотечного фонда ДОУ</w:t>
      </w:r>
    </w:p>
    <w:p w:rsidR="00147389" w:rsidRDefault="00C54F40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r w:rsidR="00147389">
        <w:rPr>
          <w:color w:val="000000"/>
          <w:sz w:val="28"/>
          <w:szCs w:val="28"/>
        </w:rPr>
        <w:t xml:space="preserve">Библиотечный фонд </w:t>
      </w:r>
      <w:r w:rsidR="00147389" w:rsidRPr="00D2101B">
        <w:rPr>
          <w:color w:val="000000"/>
          <w:sz w:val="28"/>
          <w:szCs w:val="28"/>
        </w:rPr>
        <w:t>формируется из литературы и материалов, приобретенных за счет бюджетных и внебюджетных средств финансирования.</w:t>
      </w:r>
      <w:r w:rsidR="00147389">
        <w:rPr>
          <w:color w:val="000000"/>
          <w:sz w:val="28"/>
          <w:szCs w:val="28"/>
        </w:rPr>
        <w:t xml:space="preserve"> </w:t>
      </w:r>
      <w:r w:rsidR="00147389" w:rsidRPr="00D2101B">
        <w:rPr>
          <w:color w:val="000000"/>
          <w:sz w:val="28"/>
          <w:szCs w:val="28"/>
        </w:rPr>
        <w:t>Поступившие в библиоте</w:t>
      </w:r>
      <w:r w:rsidR="00147389">
        <w:rPr>
          <w:color w:val="000000"/>
          <w:sz w:val="28"/>
          <w:szCs w:val="28"/>
        </w:rPr>
        <w:t>чный фонд</w:t>
      </w:r>
      <w:r w:rsidR="00147389" w:rsidRPr="00D2101B">
        <w:rPr>
          <w:color w:val="000000"/>
          <w:sz w:val="28"/>
          <w:szCs w:val="28"/>
        </w:rPr>
        <w:t xml:space="preserve"> методического кабинета материалы учитываются, им присваивается внутренний номер и определяется местонахождение.</w:t>
      </w:r>
      <w:r w:rsidR="00147389">
        <w:rPr>
          <w:color w:val="000000"/>
          <w:sz w:val="28"/>
          <w:szCs w:val="28"/>
        </w:rPr>
        <w:t xml:space="preserve"> </w:t>
      </w:r>
      <w:r w:rsidR="00147389" w:rsidRPr="00D2101B">
        <w:rPr>
          <w:color w:val="000000"/>
          <w:sz w:val="28"/>
          <w:szCs w:val="28"/>
        </w:rPr>
        <w:t xml:space="preserve">Информация о поступлении новинок в библиотечный фонд предоставляется всем </w:t>
      </w:r>
      <w:r w:rsidR="00147389">
        <w:rPr>
          <w:color w:val="000000"/>
          <w:sz w:val="28"/>
          <w:szCs w:val="28"/>
        </w:rPr>
        <w:t>участникам образовательных отношений</w:t>
      </w:r>
      <w:r w:rsidR="00147389" w:rsidRPr="00D2101B">
        <w:rPr>
          <w:color w:val="000000"/>
          <w:sz w:val="28"/>
          <w:szCs w:val="28"/>
        </w:rPr>
        <w:t>.</w:t>
      </w:r>
    </w:p>
    <w:p w:rsidR="00E73B7D" w:rsidRPr="00D2101B" w:rsidRDefault="00147389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3.2. Местом расположения библиотечного фонда Учреждения является методический кабинет Учреждения.</w:t>
      </w:r>
    </w:p>
    <w:p w:rsidR="00E73B7D" w:rsidRPr="00D2101B" w:rsidRDefault="00147389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3.3.</w:t>
      </w:r>
      <w:r>
        <w:rPr>
          <w:color w:val="000000"/>
          <w:sz w:val="28"/>
          <w:szCs w:val="28"/>
        </w:rPr>
        <w:t> </w:t>
      </w:r>
      <w:r w:rsidR="00E73B7D" w:rsidRPr="00D2101B">
        <w:rPr>
          <w:color w:val="000000"/>
          <w:sz w:val="28"/>
          <w:szCs w:val="28"/>
        </w:rPr>
        <w:t>Материалы из фонда библиотеки могут предоставляться родителям (законным представителям) обучающихся под ответственность педагогов детского сада.</w:t>
      </w:r>
    </w:p>
    <w:p w:rsidR="00E73B7D" w:rsidRPr="00D2101B" w:rsidRDefault="00147389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3.4. </w:t>
      </w:r>
      <w:r w:rsidR="00E73B7D" w:rsidRPr="00D2101B">
        <w:rPr>
          <w:color w:val="000000"/>
          <w:sz w:val="28"/>
          <w:szCs w:val="28"/>
        </w:rPr>
        <w:t>Ответственным лицом за организацию работ</w:t>
      </w:r>
      <w:r w:rsidR="00036D56">
        <w:rPr>
          <w:color w:val="000000"/>
          <w:sz w:val="28"/>
          <w:szCs w:val="28"/>
        </w:rPr>
        <w:t>ы</w:t>
      </w:r>
      <w:r w:rsidR="00E73B7D" w:rsidRPr="00D2101B">
        <w:rPr>
          <w:color w:val="000000"/>
          <w:sz w:val="28"/>
          <w:szCs w:val="28"/>
        </w:rPr>
        <w:t xml:space="preserve"> библиоте</w:t>
      </w:r>
      <w:r w:rsidR="00036D56">
        <w:rPr>
          <w:color w:val="000000"/>
          <w:sz w:val="28"/>
          <w:szCs w:val="28"/>
        </w:rPr>
        <w:t xml:space="preserve">чного фонда </w:t>
      </w:r>
      <w:r w:rsidR="00D536BA" w:rsidRPr="00D2101B">
        <w:rPr>
          <w:color w:val="000000"/>
          <w:sz w:val="28"/>
          <w:szCs w:val="28"/>
        </w:rPr>
        <w:t>методи</w:t>
      </w:r>
      <w:r w:rsidR="00E73B7D" w:rsidRPr="00D2101B">
        <w:rPr>
          <w:color w:val="000000"/>
          <w:sz w:val="28"/>
          <w:szCs w:val="28"/>
        </w:rPr>
        <w:t>ческого кабинета является старший воспитатель</w:t>
      </w:r>
      <w:r w:rsidR="00036D56">
        <w:rPr>
          <w:color w:val="000000"/>
          <w:sz w:val="28"/>
          <w:szCs w:val="28"/>
        </w:rPr>
        <w:t xml:space="preserve"> Учреждения</w:t>
      </w:r>
      <w:r w:rsidR="00E73B7D" w:rsidRPr="00D2101B">
        <w:rPr>
          <w:color w:val="000000"/>
          <w:sz w:val="28"/>
          <w:szCs w:val="28"/>
        </w:rPr>
        <w:t>.</w:t>
      </w:r>
    </w:p>
    <w:p w:rsidR="00E73B7D" w:rsidRPr="00D2101B" w:rsidRDefault="00147389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3.5.</w:t>
      </w:r>
      <w:r>
        <w:rPr>
          <w:color w:val="000000"/>
          <w:sz w:val="28"/>
          <w:szCs w:val="28"/>
        </w:rPr>
        <w:t> </w:t>
      </w:r>
      <w:r w:rsidR="00E73B7D" w:rsidRPr="00D2101B">
        <w:rPr>
          <w:color w:val="000000"/>
          <w:sz w:val="28"/>
          <w:szCs w:val="28"/>
        </w:rPr>
        <w:t xml:space="preserve">Обязанности ответственного </w:t>
      </w:r>
      <w:r w:rsidR="00036D56">
        <w:rPr>
          <w:color w:val="000000"/>
          <w:sz w:val="28"/>
          <w:szCs w:val="28"/>
        </w:rPr>
        <w:t>лица за организацию работы библиотечного фонда</w:t>
      </w:r>
      <w:r w:rsidR="00E73B7D" w:rsidRPr="00D2101B">
        <w:rPr>
          <w:color w:val="000000"/>
          <w:sz w:val="28"/>
          <w:szCs w:val="28"/>
        </w:rPr>
        <w:t>:</w:t>
      </w:r>
    </w:p>
    <w:p w:rsidR="00E73B7D" w:rsidRPr="00D2101B" w:rsidRDefault="00E73B7D" w:rsidP="007748AF">
      <w:pPr>
        <w:pStyle w:val="a4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к</w:t>
      </w:r>
      <w:r w:rsidR="002E0370">
        <w:rPr>
          <w:color w:val="000000"/>
          <w:sz w:val="28"/>
          <w:szCs w:val="28"/>
        </w:rPr>
        <w:t xml:space="preserve">онтроль, </w:t>
      </w:r>
      <w:r w:rsidRPr="00D2101B">
        <w:rPr>
          <w:color w:val="000000"/>
          <w:sz w:val="28"/>
          <w:szCs w:val="28"/>
        </w:rPr>
        <w:t>учет содержания, регулярность пополнения</w:t>
      </w:r>
      <w:r w:rsidR="002E0370">
        <w:rPr>
          <w:color w:val="000000"/>
          <w:sz w:val="28"/>
          <w:szCs w:val="28"/>
        </w:rPr>
        <w:t xml:space="preserve"> библиотечного фонда</w:t>
      </w:r>
      <w:r w:rsidRPr="00D2101B">
        <w:rPr>
          <w:color w:val="000000"/>
          <w:sz w:val="28"/>
          <w:szCs w:val="28"/>
        </w:rPr>
        <w:t>;</w:t>
      </w:r>
    </w:p>
    <w:p w:rsidR="00E73B7D" w:rsidRPr="00D2101B" w:rsidRDefault="00E73B7D" w:rsidP="007748AF">
      <w:pPr>
        <w:pStyle w:val="a4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учет запросов участников образовательных отношений;</w:t>
      </w:r>
    </w:p>
    <w:p w:rsidR="00E73B7D" w:rsidRPr="00D2101B" w:rsidRDefault="00E73B7D" w:rsidP="007748AF">
      <w:pPr>
        <w:pStyle w:val="a4"/>
        <w:widowControl w:val="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консультационная помощь в поиске и выборе источников информации.</w:t>
      </w:r>
    </w:p>
    <w:p w:rsidR="00E73B7D" w:rsidRPr="00D2101B" w:rsidRDefault="00147389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</w:t>
      </w:r>
      <w:r w:rsidR="00E73B7D" w:rsidRPr="00D2101B">
        <w:rPr>
          <w:color w:val="000000"/>
          <w:sz w:val="28"/>
          <w:szCs w:val="28"/>
        </w:rPr>
        <w:t>Права и обяза</w:t>
      </w:r>
      <w:r w:rsidR="00D54ACC">
        <w:rPr>
          <w:color w:val="000000"/>
          <w:sz w:val="28"/>
          <w:szCs w:val="28"/>
        </w:rPr>
        <w:t>нности  пользователей библиотечного фонда</w:t>
      </w:r>
      <w:r w:rsidR="00E73B7D" w:rsidRPr="00D2101B">
        <w:rPr>
          <w:color w:val="000000"/>
          <w:sz w:val="28"/>
          <w:szCs w:val="28"/>
        </w:rPr>
        <w:t>:</w:t>
      </w:r>
    </w:p>
    <w:p w:rsidR="00E73B7D" w:rsidRPr="00D2101B" w:rsidRDefault="00E73B7D" w:rsidP="007748AF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представл</w:t>
      </w:r>
      <w:r w:rsidR="00147389">
        <w:rPr>
          <w:color w:val="000000"/>
          <w:sz w:val="28"/>
          <w:szCs w:val="28"/>
        </w:rPr>
        <w:t>ение запросов</w:t>
      </w:r>
      <w:r w:rsidRPr="00D2101B">
        <w:rPr>
          <w:color w:val="000000"/>
          <w:sz w:val="28"/>
          <w:szCs w:val="28"/>
        </w:rPr>
        <w:t xml:space="preserve"> на необходимую литературу и материалы; </w:t>
      </w:r>
    </w:p>
    <w:p w:rsidR="008A2A0B" w:rsidRDefault="00147389" w:rsidP="00147389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получ</w:t>
      </w:r>
      <w:r>
        <w:rPr>
          <w:color w:val="000000"/>
          <w:sz w:val="28"/>
          <w:szCs w:val="28"/>
        </w:rPr>
        <w:t>ение</w:t>
      </w:r>
      <w:r w:rsidRPr="00D2101B">
        <w:rPr>
          <w:color w:val="000000"/>
          <w:sz w:val="28"/>
          <w:szCs w:val="28"/>
        </w:rPr>
        <w:t xml:space="preserve"> во временное пользование печатных изданий и других источников информации;</w:t>
      </w:r>
      <w:r w:rsidR="008A2A0B" w:rsidRPr="008A2A0B">
        <w:rPr>
          <w:color w:val="000000"/>
          <w:sz w:val="28"/>
          <w:szCs w:val="28"/>
        </w:rPr>
        <w:t xml:space="preserve"> </w:t>
      </w:r>
    </w:p>
    <w:p w:rsidR="00147389" w:rsidRPr="00D2101B" w:rsidRDefault="008A2A0B" w:rsidP="00147389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пользование</w:t>
      </w:r>
      <w:r w:rsidRPr="00D2101B">
        <w:rPr>
          <w:color w:val="000000"/>
          <w:sz w:val="28"/>
          <w:szCs w:val="28"/>
        </w:rPr>
        <w:t xml:space="preserve"> информационно-справочными ресурсами и информационными поисковыми системами через сеть Интернет в методическом кабинете при условии, что она не занята для выполнения служебных обязанностей старшим воспитателем</w:t>
      </w:r>
      <w:r>
        <w:rPr>
          <w:color w:val="000000"/>
          <w:sz w:val="28"/>
          <w:szCs w:val="28"/>
        </w:rPr>
        <w:t>;</w:t>
      </w:r>
    </w:p>
    <w:p w:rsidR="00147389" w:rsidRPr="00D2101B" w:rsidRDefault="00147389" w:rsidP="00147389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осуществл</w:t>
      </w:r>
      <w:r>
        <w:rPr>
          <w:color w:val="000000"/>
          <w:sz w:val="28"/>
          <w:szCs w:val="28"/>
        </w:rPr>
        <w:t>ение</w:t>
      </w:r>
      <w:r w:rsidRPr="00D2101B">
        <w:rPr>
          <w:color w:val="000000"/>
          <w:sz w:val="28"/>
          <w:szCs w:val="28"/>
        </w:rPr>
        <w:t xml:space="preserve"> запис</w:t>
      </w:r>
      <w:r>
        <w:rPr>
          <w:color w:val="000000"/>
          <w:sz w:val="28"/>
          <w:szCs w:val="28"/>
        </w:rPr>
        <w:t>и</w:t>
      </w:r>
      <w:r w:rsidRPr="00D2101B">
        <w:rPr>
          <w:color w:val="000000"/>
          <w:sz w:val="28"/>
          <w:szCs w:val="28"/>
        </w:rPr>
        <w:t xml:space="preserve"> в журнале о взятой литературе и материалах с указанием фамилии, инициалов, даты получения и возвращения;</w:t>
      </w:r>
    </w:p>
    <w:p w:rsidR="00E73B7D" w:rsidRPr="00D2101B" w:rsidRDefault="00E73B7D" w:rsidP="007748AF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бережно</w:t>
      </w:r>
      <w:r w:rsidR="00147389">
        <w:rPr>
          <w:color w:val="000000"/>
          <w:sz w:val="28"/>
          <w:szCs w:val="28"/>
        </w:rPr>
        <w:t>е</w:t>
      </w:r>
      <w:r w:rsidRPr="00D2101B">
        <w:rPr>
          <w:color w:val="000000"/>
          <w:sz w:val="28"/>
          <w:szCs w:val="28"/>
        </w:rPr>
        <w:t xml:space="preserve"> отно</w:t>
      </w:r>
      <w:r w:rsidR="00147389">
        <w:rPr>
          <w:color w:val="000000"/>
          <w:sz w:val="28"/>
          <w:szCs w:val="28"/>
        </w:rPr>
        <w:t>шение</w:t>
      </w:r>
      <w:r w:rsidRPr="00D2101B">
        <w:rPr>
          <w:color w:val="000000"/>
          <w:sz w:val="28"/>
          <w:szCs w:val="28"/>
        </w:rPr>
        <w:t xml:space="preserve"> к произведениям печати; иным документам на различных носителях;</w:t>
      </w:r>
    </w:p>
    <w:p w:rsidR="008A2A0B" w:rsidRDefault="00E73B7D" w:rsidP="008A2A0B">
      <w:pPr>
        <w:pStyle w:val="a4"/>
        <w:widowControl w:val="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106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поддержива</w:t>
      </w:r>
      <w:r w:rsidR="00147389">
        <w:rPr>
          <w:color w:val="000000"/>
          <w:sz w:val="28"/>
          <w:szCs w:val="28"/>
        </w:rPr>
        <w:t>ние поряд</w:t>
      </w:r>
      <w:r w:rsidRPr="00D2101B">
        <w:rPr>
          <w:color w:val="000000"/>
          <w:sz w:val="28"/>
          <w:szCs w:val="28"/>
        </w:rPr>
        <w:t>к</w:t>
      </w:r>
      <w:r w:rsidR="00147389">
        <w:rPr>
          <w:color w:val="000000"/>
          <w:sz w:val="28"/>
          <w:szCs w:val="28"/>
        </w:rPr>
        <w:t>а</w:t>
      </w:r>
      <w:r w:rsidRPr="00D2101B">
        <w:rPr>
          <w:color w:val="000000"/>
          <w:sz w:val="28"/>
          <w:szCs w:val="28"/>
        </w:rPr>
        <w:t xml:space="preserve"> расстановки литературы и пособий в </w:t>
      </w:r>
      <w:r w:rsidR="00147389">
        <w:rPr>
          <w:color w:val="000000"/>
          <w:sz w:val="28"/>
          <w:szCs w:val="28"/>
        </w:rPr>
        <w:t>библиотечном фонде методического кабинета</w:t>
      </w:r>
      <w:r w:rsidRPr="00D2101B">
        <w:rPr>
          <w:color w:val="000000"/>
          <w:sz w:val="28"/>
          <w:szCs w:val="28"/>
        </w:rPr>
        <w:t>.</w:t>
      </w:r>
    </w:p>
    <w:p w:rsidR="00E73B7D" w:rsidRPr="00D2101B" w:rsidRDefault="001F607C" w:rsidP="007748AF">
      <w:pPr>
        <w:pStyle w:val="a3"/>
        <w:widowControl w:val="0"/>
        <w:tabs>
          <w:tab w:val="left" w:pos="6380"/>
        </w:tabs>
        <w:ind w:left="709"/>
        <w:jc w:val="both"/>
        <w:rPr>
          <w:b/>
          <w:bCs/>
          <w:sz w:val="28"/>
          <w:szCs w:val="28"/>
        </w:rPr>
      </w:pPr>
      <w:r w:rsidRPr="00D2101B">
        <w:rPr>
          <w:b/>
          <w:bCs/>
          <w:sz w:val="28"/>
          <w:szCs w:val="28"/>
        </w:rPr>
        <w:t>4</w:t>
      </w:r>
      <w:r w:rsidR="00B64E3D" w:rsidRPr="00D2101B">
        <w:rPr>
          <w:b/>
          <w:bCs/>
          <w:sz w:val="28"/>
          <w:szCs w:val="28"/>
        </w:rPr>
        <w:t xml:space="preserve">.  </w:t>
      </w:r>
      <w:r w:rsidR="00E73B7D" w:rsidRPr="00D2101B">
        <w:rPr>
          <w:b/>
          <w:bCs/>
          <w:sz w:val="28"/>
          <w:szCs w:val="28"/>
        </w:rPr>
        <w:t>Ответственность за нарушения настоящего Положения</w:t>
      </w:r>
    </w:p>
    <w:p w:rsidR="00E73B7D" w:rsidRPr="00D2101B" w:rsidRDefault="00326506" w:rsidP="00326506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4.1. </w:t>
      </w:r>
      <w:r w:rsidR="00E73B7D" w:rsidRPr="00D2101B">
        <w:rPr>
          <w:bCs/>
          <w:sz w:val="28"/>
          <w:szCs w:val="28"/>
        </w:rPr>
        <w:t xml:space="preserve">За </w:t>
      </w:r>
      <w:r w:rsidR="00E73B7D" w:rsidRPr="00D2101B">
        <w:rPr>
          <w:color w:val="000000"/>
          <w:sz w:val="28"/>
          <w:szCs w:val="28"/>
        </w:rPr>
        <w:t>нарушение правил пользования библиотечным фондом работник У</w:t>
      </w:r>
      <w:r>
        <w:rPr>
          <w:color w:val="000000"/>
          <w:sz w:val="28"/>
          <w:szCs w:val="28"/>
        </w:rPr>
        <w:t>чреждения</w:t>
      </w:r>
      <w:r w:rsidR="00E73B7D" w:rsidRPr="00D2101B">
        <w:rPr>
          <w:color w:val="000000"/>
          <w:sz w:val="28"/>
          <w:szCs w:val="28"/>
        </w:rPr>
        <w:t xml:space="preserve"> привлекается к </w:t>
      </w:r>
      <w:r w:rsidR="00E73B7D" w:rsidRPr="00D2101B">
        <w:rPr>
          <w:sz w:val="28"/>
          <w:szCs w:val="28"/>
        </w:rPr>
        <w:t xml:space="preserve">дисциплинарной ответственности. </w:t>
      </w:r>
    </w:p>
    <w:p w:rsidR="00E73B7D" w:rsidRPr="00D2101B" w:rsidRDefault="00326506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4.2. </w:t>
      </w:r>
      <w:r w:rsidR="00E73B7D" w:rsidRPr="00D2101B">
        <w:rPr>
          <w:color w:val="000000"/>
          <w:sz w:val="28"/>
          <w:szCs w:val="28"/>
        </w:rPr>
        <w:t>При использовании собственных электронных носителей для получения-передачи информации педагоги несут ответственность за сознательный вывод из строя цифрового оборудования вредоносным программным обеспечением в соответствии с причиненным ущербом.</w:t>
      </w:r>
    </w:p>
    <w:p w:rsidR="00E73B7D" w:rsidRPr="00D2101B" w:rsidRDefault="001F607C" w:rsidP="007748AF">
      <w:pPr>
        <w:pStyle w:val="a3"/>
        <w:widowControl w:val="0"/>
        <w:tabs>
          <w:tab w:val="left" w:pos="6380"/>
        </w:tabs>
        <w:ind w:left="709"/>
        <w:jc w:val="both"/>
        <w:rPr>
          <w:b/>
          <w:bCs/>
          <w:sz w:val="28"/>
          <w:szCs w:val="28"/>
        </w:rPr>
      </w:pPr>
      <w:r w:rsidRPr="00D2101B">
        <w:rPr>
          <w:b/>
          <w:bCs/>
          <w:sz w:val="28"/>
          <w:szCs w:val="28"/>
        </w:rPr>
        <w:t>5</w:t>
      </w:r>
      <w:r w:rsidR="00B64E3D" w:rsidRPr="00D2101B">
        <w:rPr>
          <w:b/>
          <w:bCs/>
          <w:sz w:val="28"/>
          <w:szCs w:val="28"/>
        </w:rPr>
        <w:t xml:space="preserve">.  </w:t>
      </w:r>
      <w:r w:rsidR="00E73B7D" w:rsidRPr="00D2101B">
        <w:rPr>
          <w:b/>
          <w:bCs/>
          <w:sz w:val="28"/>
          <w:szCs w:val="28"/>
        </w:rPr>
        <w:t>Порядок вступления Положения в силу и способ опубликования</w:t>
      </w:r>
    </w:p>
    <w:p w:rsidR="00E73B7D" w:rsidRPr="00D2101B" w:rsidRDefault="00E73B7D" w:rsidP="007748AF">
      <w:pPr>
        <w:pStyle w:val="a4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2101B">
        <w:rPr>
          <w:color w:val="000000"/>
          <w:sz w:val="28"/>
          <w:szCs w:val="28"/>
        </w:rPr>
        <w:t>Настоящее Положение вступает в</w:t>
      </w:r>
      <w:r w:rsidR="00E365FE" w:rsidRPr="00D2101B">
        <w:rPr>
          <w:color w:val="000000"/>
          <w:sz w:val="28"/>
          <w:szCs w:val="28"/>
        </w:rPr>
        <w:t xml:space="preserve"> силу после </w:t>
      </w:r>
      <w:r w:rsidR="00EA09B1">
        <w:rPr>
          <w:color w:val="000000"/>
          <w:sz w:val="28"/>
          <w:szCs w:val="28"/>
        </w:rPr>
        <w:t xml:space="preserve">издания </w:t>
      </w:r>
      <w:r w:rsidR="00E365FE" w:rsidRPr="00D2101B">
        <w:rPr>
          <w:color w:val="000000"/>
          <w:sz w:val="28"/>
          <w:szCs w:val="28"/>
        </w:rPr>
        <w:t>приказа заведующего Учреждения</w:t>
      </w:r>
      <w:r w:rsidR="00EA09B1">
        <w:rPr>
          <w:color w:val="000000"/>
          <w:sz w:val="28"/>
          <w:szCs w:val="28"/>
        </w:rPr>
        <w:t xml:space="preserve"> о его введении в действие</w:t>
      </w:r>
      <w:r w:rsidRPr="00D2101B">
        <w:rPr>
          <w:color w:val="000000"/>
          <w:sz w:val="28"/>
          <w:szCs w:val="28"/>
        </w:rPr>
        <w:t>.</w:t>
      </w:r>
    </w:p>
    <w:p w:rsidR="00E73B7D" w:rsidRDefault="00E73B7D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B82A63" w:rsidRDefault="00B82A63">
      <w:pPr>
        <w:rPr>
          <w:rFonts w:ascii="Times New Roman" w:hAnsi="Times New Roman"/>
          <w:sz w:val="28"/>
          <w:szCs w:val="28"/>
        </w:rPr>
      </w:pPr>
    </w:p>
    <w:p w:rsidR="00673C52" w:rsidRDefault="00673C52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82A63" w:rsidRPr="00B82A63" w:rsidRDefault="00B82A63" w:rsidP="00B82A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>Приложение №</w:t>
      </w:r>
      <w:r w:rsidR="00CE11BB">
        <w:rPr>
          <w:rFonts w:ascii="Times New Roman" w:hAnsi="Times New Roman"/>
          <w:sz w:val="28"/>
          <w:szCs w:val="28"/>
        </w:rPr>
        <w:t xml:space="preserve"> </w:t>
      </w:r>
      <w:r w:rsidRPr="00B82A63">
        <w:rPr>
          <w:rFonts w:ascii="Times New Roman" w:hAnsi="Times New Roman"/>
          <w:sz w:val="28"/>
          <w:szCs w:val="28"/>
        </w:rPr>
        <w:t xml:space="preserve">1 </w:t>
      </w:r>
    </w:p>
    <w:p w:rsidR="00D43EAC" w:rsidRDefault="00D43EAC" w:rsidP="00B82A6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82A63" w:rsidRPr="00D43EAC" w:rsidRDefault="00B82A63" w:rsidP="00967C5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EAC">
        <w:rPr>
          <w:rFonts w:ascii="Times New Roman" w:hAnsi="Times New Roman"/>
          <w:b/>
          <w:sz w:val="28"/>
          <w:szCs w:val="28"/>
        </w:rPr>
        <w:lastRenderedPageBreak/>
        <w:t>Перечень технических</w:t>
      </w:r>
      <w:r w:rsidR="00967C59">
        <w:rPr>
          <w:rFonts w:ascii="Times New Roman" w:hAnsi="Times New Roman"/>
          <w:b/>
          <w:sz w:val="28"/>
          <w:szCs w:val="28"/>
        </w:rPr>
        <w:t xml:space="preserve"> средств обучения</w:t>
      </w:r>
    </w:p>
    <w:p w:rsidR="00B82A63" w:rsidRPr="00B82A63" w:rsidRDefault="00B82A63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 xml:space="preserve">персональные компьютеры – </w:t>
      </w:r>
      <w:r w:rsidR="00213B9B">
        <w:rPr>
          <w:rFonts w:ascii="Times New Roman" w:hAnsi="Times New Roman"/>
          <w:sz w:val="28"/>
          <w:szCs w:val="28"/>
        </w:rPr>
        <w:t>3</w:t>
      </w:r>
      <w:r w:rsidRPr="00B82A63">
        <w:rPr>
          <w:rFonts w:ascii="Times New Roman" w:hAnsi="Times New Roman"/>
          <w:sz w:val="28"/>
          <w:szCs w:val="28"/>
        </w:rPr>
        <w:t xml:space="preserve"> шт.; </w:t>
      </w:r>
    </w:p>
    <w:p w:rsidR="00B82A63" w:rsidRPr="00B82A63" w:rsidRDefault="00B82A63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 xml:space="preserve">ноутбуки – </w:t>
      </w:r>
      <w:r w:rsidR="005D62B4">
        <w:rPr>
          <w:rFonts w:ascii="Times New Roman" w:hAnsi="Times New Roman"/>
          <w:sz w:val="28"/>
          <w:szCs w:val="28"/>
        </w:rPr>
        <w:t>1</w:t>
      </w:r>
      <w:r w:rsidRPr="00B82A63">
        <w:rPr>
          <w:rFonts w:ascii="Times New Roman" w:hAnsi="Times New Roman"/>
          <w:sz w:val="28"/>
          <w:szCs w:val="28"/>
        </w:rPr>
        <w:t xml:space="preserve"> шт.</w:t>
      </w:r>
      <w:r w:rsidR="00A96F73">
        <w:rPr>
          <w:rFonts w:ascii="Times New Roman" w:hAnsi="Times New Roman"/>
          <w:sz w:val="28"/>
          <w:szCs w:val="28"/>
        </w:rPr>
        <w:t>;</w:t>
      </w:r>
      <w:r w:rsidRPr="00B82A63">
        <w:rPr>
          <w:rFonts w:ascii="Times New Roman" w:hAnsi="Times New Roman"/>
          <w:sz w:val="28"/>
          <w:szCs w:val="28"/>
        </w:rPr>
        <w:t xml:space="preserve"> </w:t>
      </w:r>
    </w:p>
    <w:p w:rsidR="00B82A63" w:rsidRPr="00B82A63" w:rsidRDefault="00B82A63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 xml:space="preserve">мультимедийный проектор – 2 шт.; </w:t>
      </w:r>
    </w:p>
    <w:p w:rsidR="00B82A63" w:rsidRPr="00B82A63" w:rsidRDefault="00B82A63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>экран для мультимедийной установки – 2 шт.</w:t>
      </w:r>
      <w:r w:rsidR="00A96F73">
        <w:rPr>
          <w:rFonts w:ascii="Times New Roman" w:hAnsi="Times New Roman"/>
          <w:sz w:val="28"/>
          <w:szCs w:val="28"/>
        </w:rPr>
        <w:t>;</w:t>
      </w:r>
      <w:r w:rsidRPr="00B82A63">
        <w:rPr>
          <w:rFonts w:ascii="Times New Roman" w:hAnsi="Times New Roman"/>
          <w:sz w:val="28"/>
          <w:szCs w:val="28"/>
        </w:rPr>
        <w:t xml:space="preserve"> </w:t>
      </w:r>
    </w:p>
    <w:p w:rsidR="00B82A63" w:rsidRPr="00B82A63" w:rsidRDefault="00A02BF0" w:rsidP="008370CB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МФУ </w:t>
      </w:r>
      <w:r w:rsidR="00B82A63" w:rsidRPr="00B82A63">
        <w:rPr>
          <w:rFonts w:ascii="Times New Roman" w:hAnsi="Times New Roman"/>
          <w:sz w:val="28"/>
          <w:szCs w:val="28"/>
        </w:rPr>
        <w:t xml:space="preserve">– </w:t>
      </w:r>
      <w:r w:rsidR="00213B9B">
        <w:rPr>
          <w:rFonts w:ascii="Times New Roman" w:hAnsi="Times New Roman"/>
          <w:sz w:val="28"/>
          <w:szCs w:val="28"/>
        </w:rPr>
        <w:t>2</w:t>
      </w:r>
      <w:r w:rsidR="00B82A63" w:rsidRPr="00B82A63">
        <w:rPr>
          <w:rFonts w:ascii="Times New Roman" w:hAnsi="Times New Roman"/>
          <w:sz w:val="28"/>
          <w:szCs w:val="28"/>
        </w:rPr>
        <w:t xml:space="preserve"> шт.; </w:t>
      </w:r>
    </w:p>
    <w:p w:rsidR="00B82A63" w:rsidRPr="00B82A63" w:rsidRDefault="00B82A63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>музы</w:t>
      </w:r>
      <w:r w:rsidR="00213B9B">
        <w:rPr>
          <w:rFonts w:ascii="Times New Roman" w:hAnsi="Times New Roman"/>
          <w:sz w:val="28"/>
          <w:szCs w:val="28"/>
        </w:rPr>
        <w:t>кальный центр – 1</w:t>
      </w:r>
      <w:r w:rsidRPr="00B82A63">
        <w:rPr>
          <w:rFonts w:ascii="Times New Roman" w:hAnsi="Times New Roman"/>
          <w:sz w:val="28"/>
          <w:szCs w:val="28"/>
        </w:rPr>
        <w:t xml:space="preserve"> шт.; </w:t>
      </w:r>
    </w:p>
    <w:p w:rsidR="00B82A63" w:rsidRPr="00B82A63" w:rsidRDefault="00213B9B" w:rsidP="00967C59">
      <w:pPr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музыкальная колонка с микрофоном – 1</w:t>
      </w:r>
      <w:r w:rsidR="00B82A63" w:rsidRPr="00B82A63">
        <w:rPr>
          <w:rFonts w:ascii="Times New Roman" w:hAnsi="Times New Roman"/>
          <w:sz w:val="28"/>
          <w:szCs w:val="28"/>
        </w:rPr>
        <w:t xml:space="preserve"> шт. </w:t>
      </w: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62B4" w:rsidRDefault="005D62B4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62B4" w:rsidRDefault="005D62B4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62B4" w:rsidRDefault="005D62B4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62B4" w:rsidRDefault="005D62B4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07328" w:rsidRDefault="00207328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7C59" w:rsidRDefault="00967C59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0679A" w:rsidRDefault="0060679A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0679A" w:rsidRDefault="0060679A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0679A" w:rsidRDefault="0060679A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0679A" w:rsidRDefault="0060679A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0679A" w:rsidRDefault="0060679A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E11BB" w:rsidRPr="00B82A63" w:rsidRDefault="00CE11BB" w:rsidP="00CE11B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82A63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 xml:space="preserve"> 2</w:t>
      </w:r>
      <w:r w:rsidRPr="00B82A63">
        <w:rPr>
          <w:rFonts w:ascii="Times New Roman" w:hAnsi="Times New Roman"/>
          <w:sz w:val="28"/>
          <w:szCs w:val="28"/>
        </w:rPr>
        <w:t xml:space="preserve"> </w:t>
      </w:r>
    </w:p>
    <w:p w:rsidR="00EF3227" w:rsidRPr="00EF3227" w:rsidRDefault="00EF3227" w:rsidP="00EF322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Style w:val="a9"/>
        <w:tblW w:w="10740" w:type="dxa"/>
        <w:tblLayout w:type="fixed"/>
        <w:tblLook w:val="04A0"/>
      </w:tblPr>
      <w:tblGrid>
        <w:gridCol w:w="817"/>
        <w:gridCol w:w="8789"/>
        <w:gridCol w:w="1134"/>
      </w:tblGrid>
      <w:tr w:rsidR="00FC3557" w:rsidRPr="00EF3227" w:rsidTr="00C35844">
        <w:tc>
          <w:tcPr>
            <w:tcW w:w="817" w:type="dxa"/>
          </w:tcPr>
          <w:p w:rsidR="00FC3557" w:rsidRDefault="00FC3557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8789" w:type="dxa"/>
          </w:tcPr>
          <w:p w:rsidR="00FC3557" w:rsidRPr="00EF3227" w:rsidRDefault="00FC3557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Раздел библиотечного фонда</w:t>
            </w:r>
          </w:p>
          <w:p w:rsidR="00FC3557" w:rsidRDefault="00FC3557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 издания библиотечного фонда</w:t>
            </w:r>
          </w:p>
        </w:tc>
        <w:tc>
          <w:tcPr>
            <w:tcW w:w="1134" w:type="dxa"/>
          </w:tcPr>
          <w:p w:rsidR="00FC3557" w:rsidRPr="00EF3227" w:rsidRDefault="00FC3557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Колич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ество</w:t>
            </w:r>
          </w:p>
        </w:tc>
      </w:tr>
      <w:tr w:rsidR="00FC3557" w:rsidTr="00C35844">
        <w:tc>
          <w:tcPr>
            <w:tcW w:w="10740" w:type="dxa"/>
            <w:gridSpan w:val="3"/>
          </w:tcPr>
          <w:p w:rsidR="00FC3557" w:rsidRPr="00606164" w:rsidRDefault="00FC3557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FC3557" w:rsidRPr="00606164" w:rsidRDefault="0060616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061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1-ой группы раннего возраста»</w:t>
            </w:r>
          </w:p>
          <w:p w:rsidR="00606164" w:rsidRDefault="00606164" w:rsidP="00567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98534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И. С. Помоги мне сделать самому (Развитие навыков самообслуживания). СПб. : «Паритет», 2003. - 112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Борисенко, М. Г. В помощь маленькому мыслителю (Развитие элементарных математических представлений). - СПб. : «Паритет», 2003. - 128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CD0896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Pr="00CD0896" w:rsidRDefault="002E2D33" w:rsidP="00B92461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Борисенко, М. Г. Наши пальчики играют (Развитие мелкой моторики). - СПб. : «Паритет», 2003. - 144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CD0896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Pr="00CD0896" w:rsidRDefault="002E2D33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Борисенко, М. Г. Ползаем. Ходим. Бегаем. Прыгаем (Развитие общей моторики). - СПб. : «Паритет», 2003. - 160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Борисенко, М. Г. Смотрим, видим, запоминаем (Развитие зрительного восприятия, внимания и памяти). - СПб. : «Паритет», 2003. - 128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98534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Борисенко, М. Г. Творю. Строю. Мастерю (Развитие конструктивного праксиса). - СПб. : «Паритет», 2004. - 176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Вавилова, Е. Н. Развитие основных движений у детей 2-3 лет. Система работы. - М. : «Издательство Скрипторий 2003», 2007. - 48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Григорьева, Г. Г. Играем с малышами: Игры и упражнения для детей раннего возраста: Пособие для воспитателей дошк. образоват. учреждений и родителей. - М. : Просвещение, 2003. - 80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CD0896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Pr="00CD0896" w:rsidRDefault="002E2D33" w:rsidP="009A27F0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Зворыгина, Е. В. Я играю!: условия для развития первых самостоятельных сюжет. игр малышей: пособие для воспитателей и родителей. - М. : Просвещение, 2007. - 112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Карпухина, Н. Н. Конспекты занятий в ясельной группе детского сада. Практическое пособие для воспитателей и методистов ДОУ. - Воронеж: 2010. - 208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9A27F0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Коробова, М. В. Малыш в мире природы: метод. пособие для воспитателей и родителей. - М. : Просвещение, 2006. - 94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CD0896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Pr="00CD0896" w:rsidRDefault="002E2D33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Куликова, Т. А. Первые игры ребенка: Практические советы педагога. - М. : Школьная Пресса, 2005. - 48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Маханева, М. Д. Игровые занятия с детьми от 1 до 3 лет: Методическое пособие для педагогов и родителей. - М. : ТЦ Сфера, 2010. - 96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Pr="00FC3557" w:rsidRDefault="002E2D33" w:rsidP="005677B4">
            <w:pPr>
              <w:pStyle w:val="a3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Павлова, Л. Н. Организация жизни и культура воспитания детей в группах раннего возраста. - М. : Айрис-пресс, 2007 - 208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9A27F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Павлова, Л. Н. Раннее детство: познавательное развитие: Методическое пособие. - М. : Мозаика-Синтез, 2004, - 152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9A27F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Павлова, Л. Н. Раннее детство: развитие речи и мышления: Методическое пособие. - М. : Мозаика-Синтез, 2008, - 168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Павлова, П. А. Расти здоровым, малыш! Программа оздоровления детей раннего возраста. - М. : ТЦ Сфера, 2006. - 96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Пилюгина, Э. Г. Малыш от рождения до двух лет: развитие и воспитание. Практические советы педагога. - М. : Школьная Пресса,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2005. - 64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Погудкина, И. С. Развивающие игры, упражнения, комплексные занятия для детей раннего возраста (с 1 года до 3-х лет). - СПб. : ООО «ИЗДАТЕЛЬСТВО «ДЕТСТВО-ПРЕСС», 2015. - 176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92075" w:rsidTr="00C35844">
        <w:tc>
          <w:tcPr>
            <w:tcW w:w="817" w:type="dxa"/>
          </w:tcPr>
          <w:p w:rsidR="00892075" w:rsidRPr="00FC3557" w:rsidRDefault="00892075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92075" w:rsidRDefault="00892075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Разенкова, Ю. А. Лепим, рисуем, творим...: Игры с детьми младенческого возраста. - М. : Школьная Пресса, 2008. - 176 с.</w:t>
            </w:r>
          </w:p>
        </w:tc>
        <w:tc>
          <w:tcPr>
            <w:tcW w:w="1134" w:type="dxa"/>
          </w:tcPr>
          <w:p w:rsidR="00892075" w:rsidRDefault="00892075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Хазиева, Р. К. 55 развивающих игр для малышей от года до трех. - СПб. : Издательство Дом «Литера», 2009. - 48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11316E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Янушко, Е. А. Лепка с детьми раннего возраста (1-3 года). Методическое пособие для воспитателей и родителей. - М. : Мозаика-Синтез, 2005. - 80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E2D33" w:rsidTr="00C35844">
        <w:tc>
          <w:tcPr>
            <w:tcW w:w="817" w:type="dxa"/>
          </w:tcPr>
          <w:p w:rsidR="002E2D33" w:rsidRPr="00FC3557" w:rsidRDefault="002E2D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E2D33" w:rsidRDefault="002E2D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Янушко, Е. А. Рисование с детьми раннего возраста (1-3 года). Методическое пособие для воспитателей и родителей. - М. : Мозаика-Синтез, 2005 - 64 с.</w:t>
            </w:r>
          </w:p>
        </w:tc>
        <w:tc>
          <w:tcPr>
            <w:tcW w:w="1134" w:type="dxa"/>
          </w:tcPr>
          <w:p w:rsidR="002E2D33" w:rsidRDefault="002E2D3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06164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6164" w:rsidRDefault="0060616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606164" w:rsidRPr="00606164" w:rsidRDefault="0060616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06164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2-ой группы раннего возраста»</w:t>
            </w:r>
          </w:p>
          <w:p w:rsidR="00606164" w:rsidRPr="00606164" w:rsidRDefault="0060616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9F4616" w:rsidTr="00C35844">
        <w:tc>
          <w:tcPr>
            <w:tcW w:w="817" w:type="dxa"/>
          </w:tcPr>
          <w:p w:rsidR="009F4616" w:rsidRPr="00FC3557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Default="009F461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Комплексные занятия в первой младшей группе детского сада: Практическое пособие для воспитателей и методистов ДОУ. - Воронеж: Издательство «Учитель», 2005. - 270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4616" w:rsidTr="00C35844">
        <w:tc>
          <w:tcPr>
            <w:tcW w:w="817" w:type="dxa"/>
          </w:tcPr>
          <w:p w:rsidR="009F4616" w:rsidRPr="00FC3557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Default="009F461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Вавилова, Е. Н. Развитие основных движений у детей 2-3 лет. Система работы. - М. : «Издательство Скрипторий 2003», 2007. - 48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14F60" w:rsidTr="00C35844">
        <w:tc>
          <w:tcPr>
            <w:tcW w:w="817" w:type="dxa"/>
          </w:tcPr>
          <w:p w:rsidR="00F14F60" w:rsidRPr="00FC3557" w:rsidRDefault="00F14F60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14F60" w:rsidRDefault="00F14F60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Зенина, Т. И. Ознакомление детей раннего возраста с природой: занятия, наблюдения, досуг и развлечения. Учебное пособие. - М. : Педагогическое общество России, 2006. - 112 с.</w:t>
            </w:r>
          </w:p>
        </w:tc>
        <w:tc>
          <w:tcPr>
            <w:tcW w:w="1134" w:type="dxa"/>
          </w:tcPr>
          <w:p w:rsidR="00F14F60" w:rsidRDefault="00F14F60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4616" w:rsidTr="00C35844">
        <w:tc>
          <w:tcPr>
            <w:tcW w:w="817" w:type="dxa"/>
          </w:tcPr>
          <w:p w:rsidR="009F4616" w:rsidRPr="00CD0896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Pr="00CD0896" w:rsidRDefault="009F4616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Карпухина, Н. А. Комплекты занятий в первой младшей группе детского сада. Практическое пособие для воспитателей и методистов ДОУ. - Воронеж: ИП Лакоценин С. С., 2010. - 285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4616" w:rsidTr="00C35844">
        <w:tc>
          <w:tcPr>
            <w:tcW w:w="817" w:type="dxa"/>
          </w:tcPr>
          <w:p w:rsidR="009F4616" w:rsidRPr="00FC3557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Default="009F461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Литвинова, М. Ф. Подвижные игры и игровые упражнения для детей третьего года жизни: Методическое руководство образовательных учреждений. - М. : ЛИНКА-ПРЕСС, 2005. - 92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4616" w:rsidTr="00C35844">
        <w:tc>
          <w:tcPr>
            <w:tcW w:w="817" w:type="dxa"/>
          </w:tcPr>
          <w:p w:rsidR="009F4616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Default="009F4616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Лыкова, И. А. Изобразительная деятельность в детском саду. Первая младшая группа. (Образовательная деятельность «Художественно-эстетическое развитие»): учебно-методическое пособие. - М. : Издательский дом «Цветной мир», 2016. - 144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815E2" w:rsidTr="00C35844">
        <w:tc>
          <w:tcPr>
            <w:tcW w:w="817" w:type="dxa"/>
          </w:tcPr>
          <w:p w:rsidR="007815E2" w:rsidRDefault="007815E2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815E2" w:rsidRDefault="007815E2" w:rsidP="007815E2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Синкевич, Е. А. Физкультура для малышей. Методическое пособие для воспитателей. - СПб. : «Детство-пресс», 2003. - 48 с.</w:t>
            </w:r>
          </w:p>
        </w:tc>
        <w:tc>
          <w:tcPr>
            <w:tcW w:w="1134" w:type="dxa"/>
          </w:tcPr>
          <w:p w:rsidR="007815E2" w:rsidRDefault="007815E2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F4616" w:rsidTr="00C35844">
        <w:tc>
          <w:tcPr>
            <w:tcW w:w="817" w:type="dxa"/>
          </w:tcPr>
          <w:p w:rsidR="009F4616" w:rsidRPr="00CD0896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Pr="00CD0896" w:rsidRDefault="009F4616" w:rsidP="00DF793E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Смирнова, Л. Н. Развитие речи детей 2-3 лет. Пособие для воспитателей и родителей. - М. : Мозаика-Синтез, 2006. - 104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4616" w:rsidTr="00C35844">
        <w:tc>
          <w:tcPr>
            <w:tcW w:w="817" w:type="dxa"/>
          </w:tcPr>
          <w:p w:rsidR="009F4616" w:rsidRPr="00FC3557" w:rsidRDefault="009F461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F4616" w:rsidRDefault="009F461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Стефанко, А. В. Организация воспитательно-образовательного процесса в группе для детей раннего возраста (с 2-х до 3-х лет). - СПб.: ООО «ИЗДАТЕЛЬСТВО «ДЕТСТВО-ПЕРСС», 2017. - 160 с.</w:t>
            </w:r>
          </w:p>
        </w:tc>
        <w:tc>
          <w:tcPr>
            <w:tcW w:w="1134" w:type="dxa"/>
          </w:tcPr>
          <w:p w:rsidR="009F4616" w:rsidRDefault="009F461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54A16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679A" w:rsidRDefault="0060679A" w:rsidP="00754A1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54A16" w:rsidRPr="00754A16" w:rsidRDefault="00754A16" w:rsidP="00754A16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754A1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младшей группы»</w:t>
            </w:r>
          </w:p>
          <w:p w:rsidR="00754A16" w:rsidRDefault="00754A16" w:rsidP="00754A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C4E4C" w:rsidTr="00C35844">
        <w:tc>
          <w:tcPr>
            <w:tcW w:w="817" w:type="dxa"/>
          </w:tcPr>
          <w:p w:rsidR="00CC4E4C" w:rsidRPr="00FC3557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Алешина, Н. В. Ознакомление дошкольников с окружающим и социальной действительностью. Младшая группа. Конспекты занятий. - М. : УЦ. ПЕРСПЕКТИВА, 2008. - 96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FC3557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4C3F3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Комплексные занятия во второй младшей группе детского сада. Практическое пособие для воспитателей и методистов ДОУ. - Воронеж: Издательство «Учитель», 2003. - 272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CD0896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Pr="00CD0896" w:rsidRDefault="00CC4E4C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Воронкевич, О. А. Добро пожаловать в экологию! Перспективный план работы по формированию экологической культуры у детей дошкольного возраста. - СПб.: «ДЕТСТВО-ПРЕСС», 2006. - 496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84433" w:rsidTr="00C35844">
        <w:tc>
          <w:tcPr>
            <w:tcW w:w="817" w:type="dxa"/>
          </w:tcPr>
          <w:p w:rsidR="00684433" w:rsidRPr="00FC3557" w:rsidRDefault="006844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84433" w:rsidRDefault="006844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Т. В. Ребенок и окружающий мир: явления общественной жизни. Младшая группа. Разработка занятий. - Волгоград: ИТД «Корифей», - 96 с.</w:t>
            </w:r>
          </w:p>
        </w:tc>
        <w:tc>
          <w:tcPr>
            <w:tcW w:w="1134" w:type="dxa"/>
          </w:tcPr>
          <w:p w:rsidR="00684433" w:rsidRDefault="00E8180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FC3557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8341EB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Карпухина, Н. А. Конспекты занятий во второй младшей группе детского сада. Знакомство дошкольников с окружающим миром. Физическая культура. Утренняя гимнастика. Практическое пособие для воспитателей и методистов ДОУ. - Воронеж: ИП Лаконценин С. С., 2009. - 202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12D60" w:rsidTr="00C35844">
        <w:tc>
          <w:tcPr>
            <w:tcW w:w="817" w:type="dxa"/>
          </w:tcPr>
          <w:p w:rsidR="00812D60" w:rsidRPr="00FC3557" w:rsidRDefault="00812D60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12D60" w:rsidRDefault="00812D60" w:rsidP="00812D6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Карпухина, Н. А. Конспекты занятий во второй младшей группе детского сада. Развитие речи и знакомство с художественной литературой. Практическое пособие для воспитателей и методистов ДОУ. - Воронеж: ИП Лакоценин С. С., 2009. - 240 с.</w:t>
            </w:r>
          </w:p>
        </w:tc>
        <w:tc>
          <w:tcPr>
            <w:tcW w:w="1134" w:type="dxa"/>
          </w:tcPr>
          <w:p w:rsidR="00812D60" w:rsidRDefault="00E8180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4241E" w:rsidTr="00C35844">
        <w:tc>
          <w:tcPr>
            <w:tcW w:w="817" w:type="dxa"/>
          </w:tcPr>
          <w:p w:rsidR="00D4241E" w:rsidRPr="00FC3557" w:rsidRDefault="00D4241E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4241E" w:rsidRDefault="00D4241E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Кобзева, Т. Г. Развернутое перспективное планирование по программе «Детство». Вторая младшая группа. - Волгоград: Учитель, 2010. - 131 с.</w:t>
            </w:r>
          </w:p>
        </w:tc>
        <w:tc>
          <w:tcPr>
            <w:tcW w:w="1134" w:type="dxa"/>
          </w:tcPr>
          <w:p w:rsidR="00D4241E" w:rsidRDefault="00D4241E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84433" w:rsidTr="00C35844">
        <w:tc>
          <w:tcPr>
            <w:tcW w:w="817" w:type="dxa"/>
          </w:tcPr>
          <w:p w:rsidR="00684433" w:rsidRPr="00FC3557" w:rsidRDefault="006844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84433" w:rsidRDefault="00684433" w:rsidP="008341EB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Костина, Э. П. Музыкально-дидактические игры: метод. пособие. - Ростов н/Д: Феникс, 2010. - 212 с.</w:t>
            </w:r>
          </w:p>
        </w:tc>
        <w:tc>
          <w:tcPr>
            <w:tcW w:w="1134" w:type="dxa"/>
          </w:tcPr>
          <w:p w:rsidR="00684433" w:rsidRDefault="00E8180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84433" w:rsidTr="00C35844">
        <w:tc>
          <w:tcPr>
            <w:tcW w:w="817" w:type="dxa"/>
          </w:tcPr>
          <w:p w:rsidR="00684433" w:rsidRPr="00FC3557" w:rsidRDefault="006844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84433" w:rsidRDefault="00684433" w:rsidP="008341EB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Кутузова, И. А. Музыкальные праздники в детском саду: кн. для муз. рук. и воспитателя дет. сада. - М. : Просвещение, 2005. - 70 с.</w:t>
            </w:r>
          </w:p>
        </w:tc>
        <w:tc>
          <w:tcPr>
            <w:tcW w:w="1134" w:type="dxa"/>
          </w:tcPr>
          <w:p w:rsidR="00684433" w:rsidRDefault="00E8180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FC3557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C6404A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Лыкова, И. А. Изобразительная деятельность в детском саду. Вторая младшая группа. (Образовательная область «Художественно-эстетическое развитие»): учебно-методическое пособие. - М.: Издательский дом «Цветной мир», 2017. - 152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CD0896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Pr="00CD0896" w:rsidRDefault="00CC4E4C" w:rsidP="00C6404A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Михайлова, З. А. Предматематические игры для детей младшего дошкольного возраста: Учебно-методическое пособие. - СПб.: ООО «ИЗДАТЕЛЬСТВО «ДЕТСТВО-ПРЕСС», 2011. - 80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Pr="00FC3557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Новикова, В. П. Математика в детском саду. Младший дошкольный возраст. - М. : Мозаика-Синтез, 2006. - 104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84433" w:rsidTr="00C35844">
        <w:tc>
          <w:tcPr>
            <w:tcW w:w="817" w:type="dxa"/>
          </w:tcPr>
          <w:p w:rsidR="00684433" w:rsidRPr="00FC3557" w:rsidRDefault="0068443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84433" w:rsidRDefault="006844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Петрова, И. А. Музыкальные игры для дошкольников. - СПб. : ООО «ИЗДАТЕЛЬСТВО «ДЕТСВО-ПРЕСС», 2011. - 104 с.</w:t>
            </w:r>
          </w:p>
        </w:tc>
        <w:tc>
          <w:tcPr>
            <w:tcW w:w="1134" w:type="dxa"/>
          </w:tcPr>
          <w:p w:rsidR="00684433" w:rsidRDefault="00E8180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C4E4C" w:rsidTr="00C35844">
        <w:tc>
          <w:tcPr>
            <w:tcW w:w="817" w:type="dxa"/>
          </w:tcPr>
          <w:p w:rsidR="00CC4E4C" w:rsidRDefault="00CC4E4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C4E4C" w:rsidRDefault="00CC4E4C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Теплюк, С. Н. Занятия на прогулке с малышами: Пособие для педагогов дошкольных учреждений. Для работы с детьми 2-4 лет. - М. </w:t>
            </w:r>
            <w:r>
              <w:rPr>
                <w:color w:val="000000"/>
                <w:sz w:val="28"/>
                <w:szCs w:val="28"/>
              </w:rPr>
              <w:lastRenderedPageBreak/>
              <w:t>: Мозаика-Синтез, 2005. - 144 с.</w:t>
            </w:r>
          </w:p>
        </w:tc>
        <w:tc>
          <w:tcPr>
            <w:tcW w:w="1134" w:type="dxa"/>
          </w:tcPr>
          <w:p w:rsidR="00CC4E4C" w:rsidRDefault="00CC4E4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FC3557" w:rsidTr="00C35844">
        <w:tc>
          <w:tcPr>
            <w:tcW w:w="817" w:type="dxa"/>
          </w:tcPr>
          <w:p w:rsidR="00FC3557" w:rsidRDefault="00FC3557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C3557" w:rsidRDefault="00684433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Чумакова, Е. Н. Скоро праздник! Сценарии с нотным приложением. - М. : Издательство «Скрипторий 2003», 2007. - 72 с.</w:t>
            </w:r>
          </w:p>
        </w:tc>
        <w:tc>
          <w:tcPr>
            <w:tcW w:w="1134" w:type="dxa"/>
          </w:tcPr>
          <w:p w:rsidR="00FC3557" w:rsidRDefault="00FC355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C3557" w:rsidTr="00C35844">
        <w:tc>
          <w:tcPr>
            <w:tcW w:w="817" w:type="dxa"/>
          </w:tcPr>
          <w:p w:rsidR="00FC3557" w:rsidRPr="00FC3557" w:rsidRDefault="00FC3557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C3557" w:rsidRDefault="00684433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Шестакова, В, И. Праздники и развлечения для дошкольников и младших школьников. - </w:t>
            </w:r>
            <w:r w:rsidR="007D5090">
              <w:rPr>
                <w:rFonts w:ascii="Times New Roman" w:hAnsi="Times New Roman"/>
                <w:color w:val="000000"/>
                <w:sz w:val="28"/>
                <w:szCs w:val="28"/>
              </w:rPr>
              <w:t>М. :Гуманитар. изд. ценр ВЛАДОС, 2004. - 110 с.</w:t>
            </w:r>
          </w:p>
        </w:tc>
        <w:tc>
          <w:tcPr>
            <w:tcW w:w="1134" w:type="dxa"/>
          </w:tcPr>
          <w:p w:rsidR="00FC3557" w:rsidRDefault="00FC3557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1015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C1015" w:rsidRDefault="00AC1015" w:rsidP="00AC10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AC1015" w:rsidRDefault="00AC1015" w:rsidP="00AC10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</w:t>
            </w:r>
            <w:r w:rsidRPr="00AC101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Перечень методической литературы для средней группы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AC1015" w:rsidRPr="00AC1015" w:rsidRDefault="00AC1015" w:rsidP="00AC10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Аджи, А. В. Конспекты интегрированных занятий в средней группе детского сада. Ознакомление с художественной литературой. Развитие речи. Обучение грамоте. - Воронеж: ТЦ «Учитель», 2005.- 143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Алешина, Н. В. Ознакомление дошкольников с окружающей и социальной действительностью. Средняя группа. Конспект занятий. - М. : УЦ. ПЕРСПЕКТИВА, 2008. - 124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CB326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Комплексные занятия в средней группе детского сада: Практическое пособие для воспитателей и методистов ДОУ. - Воронеж: Издательство «Учитель», 2003. - 316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CD0896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Pr="00CD0896" w:rsidRDefault="00590A86" w:rsidP="000E31B0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Вакуленко, Ю. А. Комплексные занятия в средней и старшей группах. - Волгоград: Учитель, 2009. - 255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Емельянова, М. В. Экология. занимательные материалы, Средняя группа. - Волгоград: ИТД «Корифей». - 96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Карпухина, Н. А. Конспекты занятий в средней группе детского сада. Развитие речи и знакомство с художественной литературой. Практическое пособие для воспитателей и методистов ДОУ. - Воронеж: ЧП Лакоценин С, С., 2009. - 477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53503" w:rsidTr="00C35844">
        <w:tc>
          <w:tcPr>
            <w:tcW w:w="817" w:type="dxa"/>
          </w:tcPr>
          <w:p w:rsidR="00753503" w:rsidRPr="00FC3557" w:rsidRDefault="00753503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53503" w:rsidRDefault="00753503" w:rsidP="0075350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Комратова, Н. Г. Учимся говорить правильно: Учеб.-метод. пособие по развитию речи детей 3-7 лет. - М. : ТЦ Сфера, 2004. - 208 с.</w:t>
            </w:r>
          </w:p>
        </w:tc>
        <w:tc>
          <w:tcPr>
            <w:tcW w:w="1134" w:type="dxa"/>
          </w:tcPr>
          <w:p w:rsidR="00753503" w:rsidRDefault="00753503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Лыкова, И. А. Изобразительная деятельность в детском саду: планирование, конспекты занятий, методические рекомендации. Средняя группа. - М. : «КАРАПУЗ», 2009. - 144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C2D00" w:rsidTr="00C35844">
        <w:tc>
          <w:tcPr>
            <w:tcW w:w="817" w:type="dxa"/>
          </w:tcPr>
          <w:p w:rsidR="006C2D00" w:rsidRPr="00FC3557" w:rsidRDefault="006C2D00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C2D00" w:rsidRDefault="006C2D00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Мосалова, Л. Л. Я и мир: Конспекты занятий по социально-нравственному воспитанию детей. - СПб. : «ДЕТСТВО-ПРЕСС», 2011. - 80 с.</w:t>
            </w:r>
          </w:p>
        </w:tc>
        <w:tc>
          <w:tcPr>
            <w:tcW w:w="1134" w:type="dxa"/>
          </w:tcPr>
          <w:p w:rsidR="006C2D00" w:rsidRDefault="006C2D00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Развитие математических представлений у дошкольников с ОНР (с 4 до 5 и с 5 до 6 лет). - СПб. : ООО «ИЗДАТЕЛЬСВО «ДЕТСТВО-ПРЕСС», 2010. - 448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Новикова, В. П. Математика в детском саду. Средний дошкольный возраст. - М. : Мозаика-Синтез, 2006. - 88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C0B48" w:rsidTr="00C35844">
        <w:tc>
          <w:tcPr>
            <w:tcW w:w="817" w:type="dxa"/>
          </w:tcPr>
          <w:p w:rsidR="002C0B48" w:rsidRPr="00FC3557" w:rsidRDefault="002C0B48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C0B48" w:rsidRDefault="002C0B48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Первые шаги в математику. Проблемно-игровые ситуации для детей 4-5 лет. - СПб. : «ДЕТСВО-ПРЕСС», 2007. - 2 с.</w:t>
            </w:r>
          </w:p>
        </w:tc>
        <w:tc>
          <w:tcPr>
            <w:tcW w:w="1134" w:type="dxa"/>
          </w:tcPr>
          <w:p w:rsidR="002C0B48" w:rsidRDefault="002C0B48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Сычева, Г. Е. Родная речь. Конспекты занятий по развитию речи в средней группе детского сада. - М, : Национальный книжный центр,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2016. - 136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4560BC" w:rsidTr="00C35844">
        <w:tc>
          <w:tcPr>
            <w:tcW w:w="817" w:type="dxa"/>
          </w:tcPr>
          <w:p w:rsidR="004560BC" w:rsidRPr="00FC3557" w:rsidRDefault="004560B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560BC" w:rsidRDefault="004560B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Сычева, Г. Е. Формирование элементарных математических представлений у дошкольников 4-5 лет. Конспекты игровых занятий 1-го года обучения. - М. : ИЗДАТЕЛЬСТВО ГНОМ, 2017, 2017. - 96 с. </w:t>
            </w:r>
          </w:p>
        </w:tc>
        <w:tc>
          <w:tcPr>
            <w:tcW w:w="1134" w:type="dxa"/>
          </w:tcPr>
          <w:p w:rsidR="004560BC" w:rsidRDefault="004560B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640C" w:rsidTr="00C35844">
        <w:tc>
          <w:tcPr>
            <w:tcW w:w="817" w:type="dxa"/>
          </w:tcPr>
          <w:p w:rsidR="00AC640C" w:rsidRPr="00FC3557" w:rsidRDefault="00AC640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640C" w:rsidRDefault="00AC640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Чеплашкина, И. Н. МАТЕМАТИКА - ЭТО ИНТЕРЕСНО. Рабочая тетрадь. - СПб. : Издательство «Детство-Пресс», 1996. - 16 с.</w:t>
            </w:r>
          </w:p>
        </w:tc>
        <w:tc>
          <w:tcPr>
            <w:tcW w:w="1134" w:type="dxa"/>
          </w:tcPr>
          <w:p w:rsidR="00AC640C" w:rsidRDefault="00AC640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Читаем в детском саду. Средняя группа. - СПб. : Издательский дом «Нева», М. : «ОЛМА-ПРЕСС Образование», 2003. - 160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CD0896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Pr="00CD0896" w:rsidRDefault="00590A86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Швайко, Г. С. Занятия по изобразительной деятельности в детском саду: Средняя группа: Программа, конспекты: Пособие для педагогов дошк. учреждений. - М. : Гуманит. изд. центр ВЛАДОС, 2003. - 144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90A86" w:rsidTr="00C35844">
        <w:tc>
          <w:tcPr>
            <w:tcW w:w="817" w:type="dxa"/>
          </w:tcPr>
          <w:p w:rsidR="00590A86" w:rsidRPr="00FC3557" w:rsidRDefault="00590A8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90A86" w:rsidRDefault="00590A8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Шипицына, Л. М. Азбука общения: Развитие личности ребенка, навыков общения со взрослыми и сверстниками. (Для детей от 3 до 6 лет). - СПб. : «ДЕТСТВО-ПРЕСС», 2004. - 384 с.</w:t>
            </w:r>
          </w:p>
        </w:tc>
        <w:tc>
          <w:tcPr>
            <w:tcW w:w="1134" w:type="dxa"/>
          </w:tcPr>
          <w:p w:rsidR="00590A86" w:rsidRDefault="00590A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F6FDE" w:rsidTr="00C35844">
        <w:tc>
          <w:tcPr>
            <w:tcW w:w="10740" w:type="dxa"/>
            <w:gridSpan w:val="3"/>
          </w:tcPr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F6FDE" w:rsidRDefault="009F6FDE" w:rsidP="009F6FD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9F6FDE" w:rsidRDefault="009F6FDE" w:rsidP="009F6FD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9F6FD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старшей группы»</w:t>
            </w:r>
          </w:p>
          <w:p w:rsidR="009F6FDE" w:rsidRPr="009F6FDE" w:rsidRDefault="009F6FDE" w:rsidP="009F6FD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4E161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Арушанова, А. Г. Речь и речевое общение детей: Развитие диалогического общения: Методическое пособие для воспитателей детского сада. - М. : Мозаика синтез, 2004. - 128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B21F04" w:rsidTr="00C35844">
        <w:tc>
          <w:tcPr>
            <w:tcW w:w="817" w:type="dxa"/>
          </w:tcPr>
          <w:p w:rsidR="00B21F04" w:rsidRPr="00FC3557" w:rsidRDefault="00B21F0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21F04" w:rsidRDefault="00B21F04" w:rsidP="00706C86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Белоусова, Л. Е. Раз, два, три. четыре, пять - начинаем мы играть! Игры и  занятия для детей дошкольного возраста с использованием картинок-обводок: Методическое пособие для детей дошкольного возраста с использованием картинок-обводок.</w:t>
            </w:r>
            <w:r w:rsidR="00706C8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СПб. : «ДЕТСВО-ПРЕСС», 2003. - 184 с.</w:t>
            </w:r>
          </w:p>
        </w:tc>
        <w:tc>
          <w:tcPr>
            <w:tcW w:w="1134" w:type="dxa"/>
          </w:tcPr>
          <w:p w:rsidR="00B21F04" w:rsidRDefault="00706C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B21F04" w:rsidTr="00C35844">
        <w:tc>
          <w:tcPr>
            <w:tcW w:w="817" w:type="dxa"/>
          </w:tcPr>
          <w:p w:rsidR="00B21F04" w:rsidRPr="00FC3557" w:rsidRDefault="00B21F0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B21F04" w:rsidRDefault="00B21F04" w:rsidP="004E161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Белоусова, Л. Е. Удивительные истории. Конспекты занятий по развитию речи с использованием элементов ТРИЗ для детей старшего дошкольного возраста. - СПб. : «ДЕТСТВО-ПРЕСС», 2001. - 128 с. </w:t>
            </w:r>
          </w:p>
        </w:tc>
        <w:tc>
          <w:tcPr>
            <w:tcW w:w="1134" w:type="dxa"/>
          </w:tcPr>
          <w:p w:rsidR="00B21F04" w:rsidRDefault="00706C8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B57B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Волчков, В. Н. Конспекты занятий в старшей группе детского сада. Познавательное развитие. Учебно-методическое пособие для воспитателей и методистов ДОУ.  - Воронеж: ТЦ «Учитель», 2004. - 207 с. 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Волчкова, В. Н. Конспекты занятий в старшей группе детского сада. Развитие речи. Практическое пособие для воспитателей и методистов ДОУ.  - Воронеж: ТЦ «Учитель», 2004. - 112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06400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Волчкова, В. Н. Конспекты занятий в старшей группе детского сада. Экология. Практическое пособие для воспитателей и методистов ДОУ.  - Воронеж: ТЦ «Учитель», 2004. - 131 с.</w:t>
            </w:r>
          </w:p>
        </w:tc>
        <w:tc>
          <w:tcPr>
            <w:tcW w:w="1134" w:type="dxa"/>
          </w:tcPr>
          <w:p w:rsidR="00E012FA" w:rsidRDefault="00190D3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C29F6" w:rsidTr="00C35844">
        <w:tc>
          <w:tcPr>
            <w:tcW w:w="817" w:type="dxa"/>
          </w:tcPr>
          <w:p w:rsidR="005C29F6" w:rsidRPr="00FC3557" w:rsidRDefault="005C29F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C29F6" w:rsidRDefault="005C29F6" w:rsidP="0006400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Гоголева, В. Г. Игры и упражнения для развития конструктивного и логического мышления у детей 4-7 лет. - СПб. : «Детство-ПРЕСС», 2004. - 56 с.</w:t>
            </w:r>
          </w:p>
        </w:tc>
        <w:tc>
          <w:tcPr>
            <w:tcW w:w="1134" w:type="dxa"/>
          </w:tcPr>
          <w:p w:rsidR="005C29F6" w:rsidRDefault="00190D3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Горняк, М. В. Хрестоматия для дошкольников 5-7 лет. Пособие для воспитателей детского сада и родителей. - М. : АСТ, 1998. - 656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Гришина, Г. Г. Любимые детские игры (для занятий с детьми старшего </w:t>
            </w:r>
            <w:r>
              <w:rPr>
                <w:color w:val="000000"/>
                <w:sz w:val="28"/>
                <w:szCs w:val="28"/>
              </w:rPr>
              <w:lastRenderedPageBreak/>
              <w:t>дошкольного и младшего дошкольного возраста). - М. : ТЦ Сфера, 2001. - 96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Денисова, Т. В. Книга для чтения к обучающему пособию «МОЙ БУКВАРЬ». - СПБ. : ООО «ИЗДАТЕЛЬСТВО «ДЕТСТВО-ПРЕСС», 2016. - 112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Дыбина, О. В. Рукотворный мир: Сценарии игр-занятий для дошкольников. - М. : ТЦ «Сфера», 2001. - 96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Климентьева, О. Л. Подготовка детей к обучению грамоте и профилактика нарушений письма. - СПб. : ООО «ИЗДАТЕЛЬСТВО «ДЕТСТВО-ПРЕСС», 2010. - 176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CD0896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Pr="00CD0896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Кравченко, И. В. Прогулки в детском саду. Старшая и подготовительная к школе группы: Методическое пособие. - М. : ТЦ Сфера, 2009. - 208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Лебедева, А. Н. Развитие сенсомоторики детей старшего дошкольного возраста: Коррекционно-развивающая программа. - М. : Школьная Пресса, 2004. - 32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640C" w:rsidTr="00C35844">
        <w:tc>
          <w:tcPr>
            <w:tcW w:w="817" w:type="dxa"/>
          </w:tcPr>
          <w:p w:rsidR="00AC640C" w:rsidRPr="00FC3557" w:rsidRDefault="00AC640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640C" w:rsidRDefault="00AC640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Мартынова, Е. А. Развернутое перспективное планирование по программе «Детство». Старшая группа. - Волгоград: Учитель, 2010. - 111 с.</w:t>
            </w:r>
          </w:p>
        </w:tc>
        <w:tc>
          <w:tcPr>
            <w:tcW w:w="1134" w:type="dxa"/>
          </w:tcPr>
          <w:p w:rsidR="00AC640C" w:rsidRDefault="00190D3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Мирясова, Е. И. Занимательные игры-задания в детском саду (Программа «Я - человек»). - М. : Школьная Пресса, 2004. - 80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Н, В. Мой букварь. Книга дл обучения дошкольников чтению. - СПб. : ООО «ИЗДАТЕЛЬСТВО «ДЕТСТВО-ПРЕСС», 2018. - 136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1D6C69" w:rsidTr="00C35844">
        <w:tc>
          <w:tcPr>
            <w:tcW w:w="817" w:type="dxa"/>
          </w:tcPr>
          <w:p w:rsidR="001D6C69" w:rsidRPr="00FC3557" w:rsidRDefault="001D6C69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1D6C69" w:rsidRDefault="001D6C69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Новикова, В. П. Математика в детском саду. Старший дошкольный возраст. - М. : Мозаика-Синтез, 2006. - 104 с.</w:t>
            </w:r>
          </w:p>
        </w:tc>
        <w:tc>
          <w:tcPr>
            <w:tcW w:w="1134" w:type="dxa"/>
          </w:tcPr>
          <w:p w:rsidR="001D6C69" w:rsidRDefault="001D6C69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012FA" w:rsidTr="00C35844">
        <w:tc>
          <w:tcPr>
            <w:tcW w:w="817" w:type="dxa"/>
          </w:tcPr>
          <w:p w:rsidR="00E012FA" w:rsidRPr="00CD0896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Pr="00CD0896" w:rsidRDefault="00E012FA" w:rsidP="009F6FDE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Полынова, В. К. Основы безопасности жизнедеятельности детей дошкольного возраста. Планирование работы. Беседы. Игры. - СПб. : «ИЗДАТЕЛЬСТВО «ДЕТСТВО-ПРЕСС», 2010. - 240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Соломенникова, О. А. Радость творчества. Ознакомление детей 5-7 лет с народным и декоративно-прикладным искусством. Программа дополнительного образования. - М. : Мозаика-Синтез, 2006, 2006. - 168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Сычева, Г. Е. Формирование элементарных математических представлений у дошкольников 5-6 лет. Конспекты игровых занятий 2-го года обучения. - М. : ИЗЛДАТЕЛЬСТВО ГНОМ, 2017. - 104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641BDC" w:rsidTr="00C35844">
        <w:tc>
          <w:tcPr>
            <w:tcW w:w="817" w:type="dxa"/>
          </w:tcPr>
          <w:p w:rsidR="00641BDC" w:rsidRPr="00FC3557" w:rsidRDefault="00641BD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41BDC" w:rsidRDefault="00641BDC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Тимофеева, Л. Л. Ребенок и окружающий мир. Комплексные занятия в старшей группе. - СПб. : ООО «ИЗДАТЕЛЬСТВО «ДЕТСТВО-ПРЕСС», 2011. - 288 с.</w:t>
            </w:r>
          </w:p>
        </w:tc>
        <w:tc>
          <w:tcPr>
            <w:tcW w:w="1134" w:type="dxa"/>
          </w:tcPr>
          <w:p w:rsidR="00641BDC" w:rsidRDefault="00641BD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012FA" w:rsidTr="00C35844">
        <w:tc>
          <w:tcPr>
            <w:tcW w:w="817" w:type="dxa"/>
          </w:tcPr>
          <w:p w:rsidR="00E012FA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Топалова, Е. П. Развивающие игры. От 3 до 7 лет. - М. : Айрис-Пресс, 2008. - 144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CD0896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Pr="00CD0896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Усачев, А. А. Этикет. Правила дорожного движения и уважения. - М. : «ОЛМА-ПРЕСС Экслибрис», 2003. - 62 с.  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FC3557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Default="00E012F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Фешина, Е. В. Лего-конструирование в детском саду. Методическое пособие. - М. : ТЦ Сфера, 2017. - 144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12FA" w:rsidTr="00C35844">
        <w:tc>
          <w:tcPr>
            <w:tcW w:w="817" w:type="dxa"/>
          </w:tcPr>
          <w:p w:rsidR="00E012FA" w:rsidRPr="00CD0896" w:rsidRDefault="00E012F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12FA" w:rsidRPr="00CD0896" w:rsidRDefault="00E012F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Щеткин, А. В. Театральная деятельность в детском саду. Для занятий с детьми 5-6 лет. - М. : Мозаика-Синтез, 2007. - 144 с.</w:t>
            </w:r>
          </w:p>
        </w:tc>
        <w:tc>
          <w:tcPr>
            <w:tcW w:w="1134" w:type="dxa"/>
          </w:tcPr>
          <w:p w:rsidR="00E012FA" w:rsidRDefault="00E012F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B872A0" w:rsidTr="00C35844">
        <w:tc>
          <w:tcPr>
            <w:tcW w:w="10740" w:type="dxa"/>
            <w:gridSpan w:val="3"/>
          </w:tcPr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72A0" w:rsidRDefault="00B872A0" w:rsidP="00567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872A0" w:rsidRPr="00B872A0" w:rsidRDefault="00B872A0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B872A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подготовительной группы»</w:t>
            </w:r>
          </w:p>
          <w:p w:rsidR="00B872A0" w:rsidRPr="00B872A0" w:rsidRDefault="00B872A0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Безопасность: учебное пособие по основам безопасности жизнедеятельности детей старшего дошкольного возраста. - СПб. : «ДЕТСТВО-ПРЕСС», 2004. - 144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Аджи, А. В. Конспекты интегрированных занятий в подготовительной группе детского сад. Познавательное развитие. Развитие речи. Обучение грамоте: Практическое пособие для воспитателей ДОУ. - Воронеж: ТЦ «Учитель», 2005. - 333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Антипина, О. С. Где мы живем? Сборник фронтальных логопедических занятий в подготовительной группе для детей с ОНР. - Кушва: МАДОУ № 9, - 2013. - 24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6C03D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Белошистая, А. В. 300 необходимых заданий по обучению математике для подготовки к школе. - М. : АСТ: Астрель, 2006. - 125 с. 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Бесова, М. А. В школе и на отдыхе. Познавательные игры для детей от 6 до 10 лет. Популярное пособие для родителей и педагогов. - Ярославль: «Академия развития», «Академия и К</w:t>
            </w:r>
            <w:r w:rsidRPr="006A7E77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», 1998. - 240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E4287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Комплексные занятия в подготовительной группе детского сада: Практическое пособие для воспитателей и методистов ДОУ. - Воронеж: ТЦ «Учитель», 2005. - 666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Быкова, И. А. Обучение детей грамоте в игровой форме: Методическое пособие. - СПб. : «ДЕТСТВО-ПРЕСС», 2006. - 112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Ванюхина, Г. А. Речецветик. Учебное пособие в восьми книгах. Книга вторая. - Екатеринбург: Издательство «Сократ», 2000. - 85 с. 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Ванюхина, Г. А. Речецветик. Учебное пособие в восьми книгах. Книга первая. - Екатеринбург: Издательство «Сократ», 2000. - 103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Голубь, В. Т. Графические диктанты: Пособие для занятий с детьми 5-7 лет. - М. : ВАКО, 2010. - 144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Грищук, Л. А. Школа дошкольника. Занимательные уроки. - Волгоград. Панорама; Москва: Глобус, 2007. - 128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Дерягина, Л. А. Играем сказку. Сценарии в стихах для постановки в детском саду и начальной школе. - СПб. : ООО «ИЗДАТЕЛЬСТВО «ДЕТСТВО-ПРЕСС», 2010. - 128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151746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Дружини, Б. Л. Развивающие игры с детьми дошкольного и младшего школьного возраста. - М. : Издательство ГНОМ и Д, 2007. - 88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Елкина, Н. В. 1000 загадок. Популярное пособие для родителей и педагогов. - Ярославль: Академия развития, 1996. - 224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Ельцова, О. М. Основные направления и содержание работы по подготовке детей к обучению грамоте: Учебно-методическое пособие. - СПб. : ООО «ИЗДАТЕЛЬСТВО «ДЕТСТВО-ПРЕСС», 2011. - 320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Жукова, Р. А. Правовое воспитание. Старшая и подготовительная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группы. Разработка занятий. - Волгоград: ИТД «Корифей». - 112 с. 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8953C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Т. В. Мальчики и девочки: дифференцированный подход к воспитанию детей. Подготовительная группа. - Волгоград: ИТД «Корифей . - 96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E461A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Развитие связной речи. Фронтальные логопедические занятия по лексической теме «ОСЕНЬ». - М. : ООО «Издательство ГНОМ и Д», 28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09143F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Коноваленко, В. В. Развитие связной речи. Фронтальные логопедические занятия по лексико-семантической теме «Зима» в подготовительной к школе группе для детей с ОНР. - М. : «Издательство ГНОМ и Д», 2003. - 128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34448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Развитие связной речи. Фронтальные логопедические занятия по лексико-семантической теме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Весна</w:t>
            </w: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>» в подготовительной к школе группе для детей с ОНР. - М. : «Издательство ГНОМ и Д», 200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- 104</w:t>
            </w: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BE69CA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Развитие связной речи. Фронтальные логопедические занятия по лексико-семантической теме «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Осень</w:t>
            </w: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>» в подготовительной к школе группе для детей с ОНР. - М. : «Издательство ГНОМ и Д», 200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 - 128</w:t>
            </w:r>
            <w:r w:rsidRPr="0034448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CD0896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Pr="00CD0896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Крылова, О. Н. Тесты по обучению грамоте. Часть 1: 1 класс: к учебнику В. Г. Горецкого «Р</w:t>
            </w:r>
            <w:r w:rsidRPr="0034448F">
              <w:rPr>
                <w:color w:val="000000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сская азбука». - М. : Издательство «Экзамен», 2010. - 94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Куцакова, Л. В. 1000 игр и головоломок для дошкольников. - М. : ООО «Издательство Астрель»: ООО «Издательство АСТ», 2003. - 109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C7520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Лыкова, И. А. Изобразительная деятельность в детском саду: планирование, конспекты занятий, методические рекомендации. - М. : «КАРАПУЗ-ДИДАКТИКА», 2009. - 208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640C" w:rsidTr="00C35844">
        <w:tc>
          <w:tcPr>
            <w:tcW w:w="817" w:type="dxa"/>
          </w:tcPr>
          <w:p w:rsidR="00AC640C" w:rsidRPr="00FC3557" w:rsidRDefault="00AC640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640C" w:rsidRDefault="00AC640C" w:rsidP="00C7520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Мартынова, Е. А. Развернутое перспективное планирование по программе «Детство». Подготовительная к школе группа. - Волгоград: Учитель, 2010. - 131 с.</w:t>
            </w:r>
          </w:p>
        </w:tc>
        <w:tc>
          <w:tcPr>
            <w:tcW w:w="1134" w:type="dxa"/>
          </w:tcPr>
          <w:p w:rsidR="00AC640C" w:rsidRDefault="00AC640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Маханева, М. Д. Мы с друзьями - целый мир (социально-эмоциональное развитие детей 7-10 лет). - М. : ТЦ Сфера, 2007. - 96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C7520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Недорезова, О, В. Конспекты занятий в подготовительной группе детского сада. ИЗО. Практическое пособие для воспитателей и методичстов ДОУ. - Воронеж: ЧП Лакоценин С. С., 2006. - 110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151746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Николаева, С. О. Занятия по культуре поведения с дошкольниками и младшими школьниками: Литературный и музыкально-игровой материал: Учеб.- метод. пособие. - М. : Гуманит. изд. центр ВЛАДОС, 2003. - 80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Обучение грамоте детей дошкольного возраста. Парциальная программа. - СПб. : ООО «ИЗДАТЕЛЬСТВО «ДЕТСТВО-ПРЕСС», 2019. - 256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Новиков, В. П, Математичка в детском саду. Подготовительная группа. - М. : Мозаика-Синтез, 2006. - 184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Панфилова, М. А. Школа: Сказки для детей. - М. : ТЦ Сфера, 2012. - 96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Паромонова, Л. Г. Как подготовить дошкольника к овладению грамотным письмом. Профилактика дизорфографии. - СПб. : ДЕТСТВО-ПЕРСС, 2008. - 224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Петров, В. В. Основы безопасности в городе для детей. родителей. - Минск: Харвест, 2007. - 208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Плахова, Т. В. Год космонавтики. 1-11 классы: познавательно-игровая деятельность. - Волгоград: Учитель, 2011. - 137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35397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Смирнова, Л. Н. Обучение дошкольников чтению. Занятия с детьми 5-7 лет: пособие для воспитателей и родителей. - М. : «Мозаика-Синтез», 2005. - 56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31B5" w:rsidTr="00C35844">
        <w:tc>
          <w:tcPr>
            <w:tcW w:w="817" w:type="dxa"/>
          </w:tcPr>
          <w:p w:rsidR="000E31B5" w:rsidRPr="00FC3557" w:rsidRDefault="000E31B5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31B5" w:rsidRPr="000E31B5" w:rsidRDefault="000E31B5" w:rsidP="0035397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Смоленцева, А. А. Математика для школы: Пособие для воспитателей детских садов и родителей. - Ч.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0E31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 до школы. Ч.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Игры-головоломки. - СПб. : «Детство-пресс», 2006. - 191 с.</w:t>
            </w:r>
          </w:p>
        </w:tc>
        <w:tc>
          <w:tcPr>
            <w:tcW w:w="1134" w:type="dxa"/>
          </w:tcPr>
          <w:p w:rsidR="000E31B5" w:rsidRDefault="000E31B5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325CA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Сычева, Г. Е. Формирование элементарных математических представлений у дошкольников (3-й год обучения): Конспекты занятий (1-я часть). - М. : Национальный книжный центр, 2014. - 104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DC6EE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Сычева, Г. Е. Формирование элементарных математических представлений у дошкольников 6-7 лет. Конспекты игровых занятий 3-го года обучения. - М. : ЗДАТЕЛЬСТВО ГНОМ, 2017. - 200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CD0896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Pr="00CD0896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Тимофеева, Л. Л. Ребенок и окружающий мир. Комплексные занятия в подготовительной группе.  - СПб. : ООО «ИЗДАТЕЛЬСТВО «ДЕТСТВО-ПРЕСС», 2011. - 272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CD0896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Pr="00CD0896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Тумакова, Г. А. Ознакомление дошкольника со звучащим словом. Пособие для педагогов дошкольных учреждений. - М. : Мозаика -Синтез, 2006. - 144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Шевелев, К. В. Основы геометрии для дошкольников: точки, линии, фигуры. Тестовые задания и упражнения. - М. : «Издательство ГНОМ и Д», 2001. - 32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FC3557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Беседы о правах ребенка. Методическое пособие для занятий с детьми 5-10 лет. - М. : ТЦ Сфера, 2008. - 144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Pr="00CD0896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Pr="00CD0896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Шумаева, Д. Г. Как хорошо уметь читать! Обучение дошкольников чтению: Программа-конспект. - СПб. : «Детство-Пресс», 2010. - 188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0716A" w:rsidTr="00C35844">
        <w:tc>
          <w:tcPr>
            <w:tcW w:w="817" w:type="dxa"/>
          </w:tcPr>
          <w:p w:rsidR="0020716A" w:rsidRDefault="0020716A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0716A" w:rsidRDefault="0020716A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Щеткин, А. В. Театральная деятельность в детском саду. Для занятий с детьми 6-7 лет. - М. : Мозаика-Синтез, 2007. - 128 с.</w:t>
            </w:r>
          </w:p>
        </w:tc>
        <w:tc>
          <w:tcPr>
            <w:tcW w:w="1134" w:type="dxa"/>
          </w:tcPr>
          <w:p w:rsidR="0020716A" w:rsidRDefault="0020716A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F3FB0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F3FB0" w:rsidRDefault="005F3FB0" w:rsidP="005F3F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F3FB0" w:rsidRPr="005F3FB0" w:rsidRDefault="005F3FB0" w:rsidP="005F3FB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5F3FB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методической литературы для музыкального руководителя»</w:t>
            </w:r>
          </w:p>
          <w:p w:rsidR="005F3FB0" w:rsidRDefault="005F3FB0" w:rsidP="005F3FB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A6109" w:rsidTr="00C35844">
        <w:tc>
          <w:tcPr>
            <w:tcW w:w="817" w:type="dxa"/>
          </w:tcPr>
          <w:p w:rsidR="00FA6109" w:rsidRPr="00CD0896" w:rsidRDefault="00FA6109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A6109" w:rsidRPr="00CD0896" w:rsidRDefault="00FA6109" w:rsidP="00624B6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Агапова, И. А. Лучшие музыкальные игры для детей. - М. : ООО «ИКТЦ  “ЛАДА”», 2009. - 224 с.</w:t>
            </w:r>
          </w:p>
        </w:tc>
        <w:tc>
          <w:tcPr>
            <w:tcW w:w="1134" w:type="dxa"/>
          </w:tcPr>
          <w:p w:rsidR="00FA6109" w:rsidRDefault="00FA6109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A6109" w:rsidTr="00C35844">
        <w:tc>
          <w:tcPr>
            <w:tcW w:w="817" w:type="dxa"/>
          </w:tcPr>
          <w:p w:rsidR="00FA6109" w:rsidRPr="00FC3557" w:rsidRDefault="00FA6109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A6109" w:rsidRDefault="00FA6109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Василева, Н. В. Встреча с Дедом Морозом. - Изд-во Т. И. Возяковой, 2001. - 32 с.</w:t>
            </w:r>
          </w:p>
        </w:tc>
        <w:tc>
          <w:tcPr>
            <w:tcW w:w="1134" w:type="dxa"/>
          </w:tcPr>
          <w:p w:rsidR="00FA6109" w:rsidRDefault="00FA6109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F280C" w:rsidTr="00C35844">
        <w:tc>
          <w:tcPr>
            <w:tcW w:w="817" w:type="dxa"/>
          </w:tcPr>
          <w:p w:rsidR="002F280C" w:rsidRPr="00FC3557" w:rsidRDefault="002F280C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F280C" w:rsidRDefault="002F280C" w:rsidP="002F280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Гавришева, Л. Б. Конспекты интегрированной коррекционной образовательной музыкальной деятельности с детьми. Методическое пособие. - </w:t>
            </w:r>
            <w:r w:rsidR="00C43555">
              <w:rPr>
                <w:rFonts w:ascii="Times New Roman" w:hAnsi="Times New Roman"/>
                <w:color w:val="000000"/>
                <w:sz w:val="28"/>
                <w:szCs w:val="28"/>
              </w:rPr>
              <w:t>СПб. :  «ИЗДАТЕЛЬСТВО «ДЕТСТВО-ПРЕСС», 2016. - 224 с.</w:t>
            </w:r>
          </w:p>
        </w:tc>
        <w:tc>
          <w:tcPr>
            <w:tcW w:w="1134" w:type="dxa"/>
          </w:tcPr>
          <w:p w:rsidR="002F280C" w:rsidRDefault="002F280C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A6109" w:rsidTr="00C35844">
        <w:tc>
          <w:tcPr>
            <w:tcW w:w="817" w:type="dxa"/>
          </w:tcPr>
          <w:p w:rsidR="00FA6109" w:rsidRPr="00FC3557" w:rsidRDefault="00FA6109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A6109" w:rsidRDefault="00FA6109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Долманова, Н. Н. Подвижные игры с песнями в детском саду. Хороводы, инсценировки. - М. : ТЦ Сфера, 2002. - 112 с.</w:t>
            </w:r>
          </w:p>
        </w:tc>
        <w:tc>
          <w:tcPr>
            <w:tcW w:w="1134" w:type="dxa"/>
          </w:tcPr>
          <w:p w:rsidR="00FA6109" w:rsidRDefault="00FA6109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FA6109" w:rsidTr="00C35844">
        <w:tc>
          <w:tcPr>
            <w:tcW w:w="817" w:type="dxa"/>
          </w:tcPr>
          <w:p w:rsidR="00FA6109" w:rsidRPr="00FC3557" w:rsidRDefault="00FA6109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FA6109" w:rsidRDefault="00FA6109" w:rsidP="002B64F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Доронова, Т. Н. Детский сад: будни и праздники / Методическое пособие для работников дошкольных образовательных учреждений. - М. : ЛИНКА-ПРЕСС, 2006. - 320 с.</w:t>
            </w:r>
          </w:p>
        </w:tc>
        <w:tc>
          <w:tcPr>
            <w:tcW w:w="1134" w:type="dxa"/>
          </w:tcPr>
          <w:p w:rsidR="00FA6109" w:rsidRDefault="00FA6109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07256" w:rsidTr="00C35844">
        <w:tc>
          <w:tcPr>
            <w:tcW w:w="817" w:type="dxa"/>
          </w:tcPr>
          <w:p w:rsidR="00E07256" w:rsidRPr="00FC3557" w:rsidRDefault="00E0725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07256" w:rsidRDefault="00E07256" w:rsidP="002B64F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Зимина, А. Н. Государственные праздники для дошкольников. Учебное пособие. - М. : Центр педагогического образования, 2007. - 96 с.</w:t>
            </w:r>
          </w:p>
        </w:tc>
        <w:tc>
          <w:tcPr>
            <w:tcW w:w="1134" w:type="dxa"/>
          </w:tcPr>
          <w:p w:rsidR="00E07256" w:rsidRDefault="00E0725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Ах, карнавал! Праздники в детском саду.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2007. - 77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Праздник каждый день. Подготовительная группа. Дополнительный материал к «Конспектам музыкальных занятий с аудиоприложением (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»).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2009. - 176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Pr="004462AC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Праздник каждый день. Младшая группа. Конспекты музыкальных занятий с аудиоприложением (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2009. - 236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Праздник каждый день. Средняя группа. Конспекты музыкальных занятий с аудиоприложением (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2009. - 270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Праздник каждый день. Старшая группа. Конспекты музыкальных занятий с аудиоприложением (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2008. - 308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М. Праздник каждый день. Подготовительная группа. Конспекты музыкальных занятий с аудиоприложением (3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r w:rsidRPr="004462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СПб. : Издательство «Композитор», 2009. - 366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E7391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E7391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Каплунова, И. А. ЦИРК! ЦИРК! ЦИРК! - СПб. : Издательство «Композитор», 2005. - 106 с.</w:t>
            </w:r>
          </w:p>
        </w:tc>
        <w:tc>
          <w:tcPr>
            <w:tcW w:w="1134" w:type="dxa"/>
          </w:tcPr>
          <w:p w:rsidR="00E73914" w:rsidRDefault="00E73914" w:rsidP="00E739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CD0896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Pr="00CD0896" w:rsidRDefault="00E73914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Картушина, М. Ю. Праздник Победы. Сценарии с нотным приложением. - М. : ТЦ Сфера, 2014. - 160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Костина, Э. П. Камертон: программа музыкального образования детей раннего и дошкольного возраста. - М : Линка-Пресс, 2008. - 320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624B6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Кто ищет блудного попугая? Сценарий праздника для подготовительной к школе группы детского сада по мотивам любимого мультфильма. - СПб. : «ДЕТСТВО-ПРЕСС». - 15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Липатникова, Т. Н. Праздник начинается. - Ярославль, Академия развития: Академия, К</w:t>
            </w:r>
            <w:r w:rsidRPr="00E343B2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: Академия Холдинг, 2001. - 224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Михайлова, М. А. Праздники в детском саду. Сценарии, игры, аттракционы. - Ярославль: Академия развития: Академия, К</w:t>
            </w:r>
            <w:r w:rsidRPr="00146616">
              <w:rPr>
                <w:color w:val="000000"/>
                <w:sz w:val="28"/>
                <w:szCs w:val="28"/>
                <w:vertAlign w:val="superscript"/>
              </w:rPr>
              <w:t>о</w:t>
            </w:r>
            <w:r>
              <w:rPr>
                <w:color w:val="000000"/>
                <w:sz w:val="28"/>
                <w:szCs w:val="28"/>
              </w:rPr>
              <w:t>: Академия Холдинг, 2001. - 240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D95461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Погорельский, Ю. М. Сценарий детских музыкальных представлений.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СПб. : Издательство Дом «Литера», 2004. - 192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Слуцкая, С. Л. Танцевальная мозаика. Хореография в детском саду. - М. : ЛИНКА-ПРЕСС, 2006. - 272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Улашенко, Н. Б. Музыка. Занятия с детьми старшей и подготовительной групп. - Волгоград: ИТД «Корифей», 2006. - 96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0A59F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Ходаковская, З. В. Музыкальные праздники для детей 3-4 лет: Пособие для музыкальных руководителей и воспитателей. - М. : Мозаика-Синтез, 2005. - 64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Ходаковская, З. В. Музыкальные праздники для детей раннего возраста.  Сборник сценариев. - М. : Мозаика-Синтез, 2004. - 72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92656" w:rsidTr="00C35844">
        <w:tc>
          <w:tcPr>
            <w:tcW w:w="817" w:type="dxa"/>
          </w:tcPr>
          <w:p w:rsidR="00792656" w:rsidRPr="00FC3557" w:rsidRDefault="00792656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2656" w:rsidRDefault="00792656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ДЕНЬ ПОБЕДЫ! Сценарии праздников в детском саду, посвященных 9 мая. - М. : Издательство ГНОМ и Д, 2010. - 16 с.</w:t>
            </w:r>
          </w:p>
        </w:tc>
        <w:tc>
          <w:tcPr>
            <w:tcW w:w="1134" w:type="dxa"/>
          </w:tcPr>
          <w:p w:rsidR="00792656" w:rsidRDefault="00792656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Шушакова, Е. Ю. Праздничные сценарии для детского сада. - М. : Айрис-пресс, 2007. - 112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Яцевич, И. Е. Музыкальное развитие дошкольников на основе примерной образовательной программы «Детство». Содержание, планирование, конспекты, сценарии, методические советы. - СПб. : ООО «ИЗДАТЕЛЬСТВО «ДЕТСВО-ПРЕСС», 2015 - 224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10740" w:type="dxa"/>
            <w:gridSpan w:val="3"/>
          </w:tcPr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73914" w:rsidRDefault="00E7391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E73914" w:rsidRDefault="00E7391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EF322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«Перечень методической литературы </w:t>
            </w:r>
          </w:p>
          <w:p w:rsidR="00E73914" w:rsidRPr="00EF3227" w:rsidRDefault="00E73914" w:rsidP="005677B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F3227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для инструктора по физической культуре»</w:t>
            </w:r>
          </w:p>
          <w:p w:rsidR="00E73914" w:rsidRDefault="00E73914" w:rsidP="00567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Белоножкина, О. В. Спортивно-оздоровительные мероприятия в школе (Дни здоровья, спортивные праздники, конкурсы). - Волгоград: Учитель, 2006. - 173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rPr>
          <w:trHeight w:val="2225"/>
        </w:trPr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Pr="00FC3557" w:rsidRDefault="00E73914" w:rsidP="009424D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3557">
              <w:rPr>
                <w:rFonts w:ascii="Times New Roman" w:hAnsi="Times New Roman"/>
                <w:color w:val="000000"/>
                <w:sz w:val="28"/>
                <w:szCs w:val="28"/>
              </w:rPr>
              <w:t>Белоусов, А. И. ЗДРАВА: Учебная программа линии «Культура здоровья» образовательной области «Физическая культура»: Для специалистов физического воспитания, работающих с детьми периода детства в дошкольных учреждениях и образовательных школах / Муниципальное учреждение дополнительного образования «Физкультурно-оздоровительный центр «Парковый» г. Екатеринбурга»; Урал. гос. пед. ун-т. - Екатеринбург, 2000. - 99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424DD" w:rsidTr="00C35844">
        <w:trPr>
          <w:trHeight w:val="318"/>
        </w:trPr>
        <w:tc>
          <w:tcPr>
            <w:tcW w:w="817" w:type="dxa"/>
          </w:tcPr>
          <w:p w:rsidR="009424DD" w:rsidRPr="00FC3557" w:rsidRDefault="009424DD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424DD" w:rsidRPr="00FC3557" w:rsidRDefault="009424DD" w:rsidP="009424D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Власенко, Н. Э. Фитбол-гимнастика в физическом воспитании детей дошкольного возраста (теория, методика, практика). - СПб. : ООО «ИЗДАТЕЛЬСТВО «ДЕТСТВО-ПРЕСС», 2019. - 112 с.</w:t>
            </w:r>
          </w:p>
        </w:tc>
        <w:tc>
          <w:tcPr>
            <w:tcW w:w="1134" w:type="dxa"/>
          </w:tcPr>
          <w:p w:rsidR="009424DD" w:rsidRDefault="009424DD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Возная, В. И. Организация воспитательной и оздоровительной работы в ДОУ. - М. : ТЦ «Сфера», 2006. - 129 с. (Приложение к журналу «Управление ДОУ»)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Волосникова, Т. В. Физическая культура в детском саду, ДОУ и начальной школе: Программа и методические рекомендации. - М. : Школьная пресса, 2005. - 64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Воронова, Е. К. Формирование двигательной активности детей 5-7 лет. Игры-эстафеты. - Волгоград: Учитель, 2012. - 127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Голубева, Л. Г. Закаливание дошкольника: пособие для родителей.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М. : Просвещение, 2007. - 32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0A065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45771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Грядкина, Т. С. Образовательная область «Физическое развитие». Как работать о программе «Детство»: Учебно-методическое пособие. - СПб.: ООО «ИЗДАТЕЛЬСТВО «ДЕТСТВО-ПРЕСС», 2016. - 144 с.</w:t>
            </w:r>
          </w:p>
        </w:tc>
        <w:tc>
          <w:tcPr>
            <w:tcW w:w="1134" w:type="dxa"/>
          </w:tcPr>
          <w:p w:rsidR="00E73914" w:rsidRDefault="00E73914" w:rsidP="00B924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Доскин, В. А. Как сохранить и укрепить здоровье ребенка: пособие для воспитателей, родителей и инструкторов физической культуры. - М. : Просвещение, 2006. - 144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Занозина, А. Е. Перспективное планирование физкультурных занятий с детьми 6-7 лет. - М. : ЛИНКА-ПРЕСС, 2008. - 80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Зимонина, В. Н. Рабочий журнал инструктора (воспитателя) ДОУ по физической культуре. - М. : ТУ Сфера, 2003. - 160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Картушина, М. Ю. Зеленый огонек здоровья: Программа оздоровления дошкольников. - М.: ТЦ Сфера, 2009. - 208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Картушина, М. Ю. Сценарии оздоровительных досугов для детей 4-5 лет. - М. : ТЦ Сфера, 2007. - 96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Козырева, О. В. Лечебная физкультура для дошкольников (при нарушениях опорно-двигательного аппарата): пособие для инструкторов лечеб. физкультуры, воспитателей и родителей. - М. : Просвещение, 2006. - 112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Кузнецова, М. Н. Система мероприятий по оздоровлению детей в ДОУ: практическое пособие. - М. : Айрис-пресс, 2007. - 112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Кулагина, Е. Физическая культура для детей от 2 до 9 лет. - М. : Астрель: АСТ, 2010. - 110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Литвинов, Е. Н. Ура, физкультура! Учеб. для учащихся 2-4 классов четырехлетней начальной школы. - М. : Просвещение, 1996. - 95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Лосева, В. С. Плоскостопие у детей 6-7 лет: профилактика и лечение. М. : ТЦ Сфера, 2007. - 64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Луконина, Н. Н. Физкультурные праздники в детском саду. - М. : Айрис-пресс, 2004. - 128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Лысова, В. Я. Спортивные праздники и развлечения для школьников. Сценарии. Старший дошкольный возраст. Методические рекомендации для работников дошкольных образовательных учреждений. М. : АРКТИ, 2000. - 72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Микляева, Н. В. Физкультурно-оздоровительная работа детского сада в контексте новы федеральных требований. - М. : УЦ «Перспектива», 2011. - 152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CD0896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Орла, В. И. Оздоровительная работа в дошкольная образовательных учреждениях. - СПб. : «ДЕТСТВО-ПРЕСС», 2008. - 170 с. 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Пензулаева, Л. И. Физическая культура в детском саду: Средняя группа. - М. : МОЗАИКА-СИНТЕЗ, 2016. - 112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0A065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B92461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Подольская, Е. И. Физическое развитие детей 2-7 лет: сюжетно-ролевые занятия. - Волгоград: Учитель, 2012. - 229 с.</w:t>
            </w:r>
          </w:p>
        </w:tc>
        <w:tc>
          <w:tcPr>
            <w:tcW w:w="1134" w:type="dxa"/>
          </w:tcPr>
          <w:p w:rsidR="00E73914" w:rsidRDefault="00E73914" w:rsidP="00B924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Прищепа, С. С. Физическое развитие и здоровье детей 3-7 лет: Обзор программ дошкольного образования. - М. : ТЦ Сфера, 2009. - 128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B509AA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Реутский, С. В. Физкультурные комплексы, растущие вместе с детьми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дома, в детском саду и начальной школе. - СПб. : Образовательные проекты; М. : НИИ Школьных технологий, 2009. - 160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0A065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Рунова, М. А. Движение день за днем. Двигательная активности - источник здоровья детей. - М. : ЛИНКА-ПРЕСС, 2007. - 96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Сайкина, Е. Г. Фзкульт-привет минуткам и паузам! Сборник физических упражнений для дошкольников и школьников: Учебно-методическое пособие для педагогов школьных и дошкольных учреждений. - СПб.: «ДЕТСТВО-ПРЕСС», 2005. - 128 с. 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Сивачева, Л. Н. Физкультура - это радость! Спортивные игры с нестандартным оборудованием. СПб. : «ДЕТСТВО-ПРЕСС», 2003. - 47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Сочеванова, Е. А. Игры-эстафеты с использованием традиционного физкультурного инвентаря. - СПб. : ООО «ИЗДАТЕЛЬСТВО «ДЕТСТВО-ПРЕСС», 2010. - 64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CD0896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Харченко, Т. Е. Утренняя гимнастика в детском саду. Упражнения для детей 3-5 лет. - М. : Мозаика-Синтез, 2006. - 64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73914" w:rsidTr="00C35844">
        <w:tc>
          <w:tcPr>
            <w:tcW w:w="817" w:type="dxa"/>
          </w:tcPr>
          <w:p w:rsidR="00E73914" w:rsidRPr="00FC3557" w:rsidRDefault="00E73914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73914" w:rsidRDefault="00E73914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Харченко, Т. Е. Физкультурные праздники в детском саду. Сценарии спортивных праздников и развлечений: Пособие для педагогов ДОУ. - СПб. : «ДЕТСТВО-ПРЕСС», 2009. - 160 с.</w:t>
            </w:r>
          </w:p>
        </w:tc>
        <w:tc>
          <w:tcPr>
            <w:tcW w:w="1134" w:type="dxa"/>
          </w:tcPr>
          <w:p w:rsidR="00E73914" w:rsidRDefault="00E73914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069F" w:rsidRDefault="00AF069F" w:rsidP="00AF06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295053" w:rsidRPr="00295053" w:rsidRDefault="00561BEA" w:rsidP="00AF069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</w:t>
            </w:r>
            <w:r w:rsidR="0029505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Перечень методической литературы для учителя-логопе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</w:t>
            </w:r>
            <w:r w:rsidR="00295053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AF069F" w:rsidRPr="00AF069F" w:rsidRDefault="00AF069F" w:rsidP="004D4DB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EC4CED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Блокнот логопеда. Секреты развития мелкой моторики. - СПб. : ООО «ИЗДАТЕЛЬСТВО «ДЕТСТВО-ПРЕСС», 2017. - 48 с.</w:t>
            </w:r>
          </w:p>
        </w:tc>
        <w:tc>
          <w:tcPr>
            <w:tcW w:w="1134" w:type="dxa"/>
          </w:tcPr>
          <w:p w:rsidR="00AF069F" w:rsidRDefault="0063062F" w:rsidP="000D1BE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EC4CED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произношения звуков Г, Г', К, К', Х, Х'. Дидактический материал для логопедов. - м. : Издательство ГНМ, 2014. - 48 с.</w:t>
            </w:r>
          </w:p>
        </w:tc>
        <w:tc>
          <w:tcPr>
            <w:tcW w:w="1134" w:type="dxa"/>
          </w:tcPr>
          <w:p w:rsidR="00AF069F" w:rsidRDefault="0063062F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EC4CED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«Логопед» для ДОУ. - М. : ТЦ Сфера. 2005. - 80 с.</w:t>
            </w:r>
          </w:p>
        </w:tc>
        <w:tc>
          <w:tcPr>
            <w:tcW w:w="1134" w:type="dxa"/>
          </w:tcPr>
          <w:p w:rsidR="005F01FA" w:rsidRDefault="0063062F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EC4CED" w:rsidP="005677B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Научно-методический журнал «Логопед», 2006, № 1. - 128 с.</w:t>
            </w:r>
          </w:p>
        </w:tc>
        <w:tc>
          <w:tcPr>
            <w:tcW w:w="1134" w:type="dxa"/>
          </w:tcPr>
          <w:p w:rsidR="00CB4CAD" w:rsidRDefault="0063062F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5677B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EC4CED" w:rsidP="00EC4CED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Волкова, Г. А. Методика психолого-педагогического обследования детей с нарушениями речи. Вопросы дифференциальной диагностики: Учебно-методическое пособие. - СПб. : «ДЕТСТВО-ПРЕСС», 2009.</w:t>
            </w:r>
            <w:r w:rsidR="0020298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- 144 с.</w:t>
            </w:r>
          </w:p>
        </w:tc>
        <w:tc>
          <w:tcPr>
            <w:tcW w:w="1134" w:type="dxa"/>
          </w:tcPr>
          <w:p w:rsidR="00CB4CAD" w:rsidRDefault="0063062F" w:rsidP="005677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Ханышева, Г. Скороговорки-повторялки: работаем над дикцией. - Ростов н/Д: Феникс, 2017. - 31 с.</w:t>
            </w:r>
          </w:p>
        </w:tc>
        <w:tc>
          <w:tcPr>
            <w:tcW w:w="1134" w:type="dxa"/>
          </w:tcPr>
          <w:p w:rsidR="00322C81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Акименко, В. М, Исправление звукопроизношения у дошкольников: практическое пособие. - Ростов н/Д: Феникс, 2015. - 141 с.</w:t>
            </w:r>
          </w:p>
        </w:tc>
        <w:tc>
          <w:tcPr>
            <w:tcW w:w="1134" w:type="dxa"/>
          </w:tcPr>
          <w:p w:rsidR="000D1BEA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20298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Куликовская, Т. А. Говорим и играем. Картотека упражнений, игр, текстов для автоматизации звуков. - СПб. : ООО «ИЗДАТЕЛЬСТВО «ДЕТСТВО-ПРЕСС», 2015. - 128 с.</w:t>
            </w:r>
          </w:p>
        </w:tc>
        <w:tc>
          <w:tcPr>
            <w:tcW w:w="1134" w:type="dxa"/>
          </w:tcPr>
          <w:p w:rsidR="00AF069F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20298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Дунаева, Н. Ю. Учимся правильно произносить звуки. Веселая школа. - СПб. : ООО «ИЗДАТЕЛЬСТВО «ДЕТСТВО-ПРЕСС», 2014. - 96 с.</w:t>
            </w:r>
          </w:p>
        </w:tc>
        <w:tc>
          <w:tcPr>
            <w:tcW w:w="1134" w:type="dxa"/>
          </w:tcPr>
          <w:p w:rsidR="00AF069F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20298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Епифанова, о. Е. Автоматизация и дифференциация звуков: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упражнения, задания, игры для детей 6-9 лет. - Волгоград: Учитель. - 179 с.</w:t>
            </w:r>
          </w:p>
        </w:tc>
        <w:tc>
          <w:tcPr>
            <w:tcW w:w="1134" w:type="dxa"/>
          </w:tcPr>
          <w:p w:rsidR="00AF069F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и произношение звуков Н, Т, Д. Дидактический материал. - . : Издательство ГНОМ, 2014. - 64 с.</w:t>
            </w:r>
          </w:p>
        </w:tc>
        <w:tc>
          <w:tcPr>
            <w:tcW w:w="1134" w:type="dxa"/>
          </w:tcPr>
          <w:p w:rsidR="00AF069F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F069F" w:rsidTr="00C35844">
        <w:tc>
          <w:tcPr>
            <w:tcW w:w="817" w:type="dxa"/>
          </w:tcPr>
          <w:p w:rsidR="00AF069F" w:rsidRPr="00FC3557" w:rsidRDefault="00AF069F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F069F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Зажигина, О. А. Игры для развития мелкой моторики рук с использование нестандартного оборудования. - СПб. : ООО «ИЗДАТЕЛЬСТВО «ДЕТСТВО-ПРЕСС», 2018. - 96 с.</w:t>
            </w:r>
          </w:p>
        </w:tc>
        <w:tc>
          <w:tcPr>
            <w:tcW w:w="1134" w:type="dxa"/>
          </w:tcPr>
          <w:p w:rsidR="00AF069F" w:rsidRDefault="0063062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Большаоква, С. Е. Формирование мелкой моторики рук: Игры и упражнения. - М. : ТЦ Сфера, 2018.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20298C" w:rsidP="0020298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произношения звука Й. Индивидуальная работа с детьми дошкольного и младшего школьного возраста. - М. : Издательство ГНОМ, 2016.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20298C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Чернякова, В. Н. Игровые технологии формирования звукопроизношения у детей 4-7 лет. - М. : ТЦ Сфера, 2018.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Лиманская, О. Н. Конспекты логопедических занятий в средней группе. - М. : ТЦ Сфера, 2016. - 128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Веселове, Е. И. Игры и упражнения на каждый день для детей 4-5 лет с ОНР. Ч. 2. - М. : ТЦ Сфера, 2015.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Веселова, Е. И. Игры и упражнения на каждый день для детей 4-5 лет с ОНР. Ч. 1. - М. : ТЦ Сфера, 2015.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Ткачева, Т. А. Дети 6-7 лет с ограниченными возможностями. Планирование работы со старшими дошкольниками, имеющими трудности в обучении. - М. : Издательство ГНОМ, 2014. - 176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6B3E1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произношения звука Й. Автоматизация свистящих звуков С, Сь, З, Зь, Ц у детей. Альбом 1. - М. : Издательство ГНОМ, 2016.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6B3E1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произношения звука Й. Автоматизация шипящих звуков Ш, Ж, Ч, Щ у детей. Альбом 2. - М. : Издательство ГНОМ, 2016.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6B3E1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Коррекция произношения звука Й. Автоматизация сонорных звуков Л, Ль у детей. Альбом 3. - М. : Издательство ГНОМ, 2016. - 64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Бурдина, С. В. логопедическая тетрадь на звуки [з], [з'], [ц]. - Киров, 32 с. 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6B3E1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Бурдина, С. В. логопедическая тетрадь на звуки [л], [л']. - Киров, 32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6B3E12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Бурдина, С. В. логопедическая тетрадь на звуки [</w:t>
            </w:r>
            <w:r w:rsidR="00537024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r w:rsidR="00537024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']. - Киров, 32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C4CED" w:rsidTr="00C35844">
        <w:tc>
          <w:tcPr>
            <w:tcW w:w="817" w:type="dxa"/>
          </w:tcPr>
          <w:p w:rsidR="00EC4CED" w:rsidRPr="00FC3557" w:rsidRDefault="00EC4CED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C4CED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Бурдина, С. В. логопедическая тетрадь на звуки [ш], [ж]. - Киров, 32 с.</w:t>
            </w:r>
          </w:p>
        </w:tc>
        <w:tc>
          <w:tcPr>
            <w:tcW w:w="1134" w:type="dxa"/>
          </w:tcPr>
          <w:p w:rsidR="00EC4CED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6B3E12" w:rsidTr="00C35844">
        <w:tc>
          <w:tcPr>
            <w:tcW w:w="817" w:type="dxa"/>
          </w:tcPr>
          <w:p w:rsidR="006B3E12" w:rsidRPr="00FC3557" w:rsidRDefault="006B3E1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6B3E12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Бурдина, С. В. логопедическая тетрадь на звуки [р], [р']. - Киров, 32 с.</w:t>
            </w:r>
          </w:p>
        </w:tc>
        <w:tc>
          <w:tcPr>
            <w:tcW w:w="1134" w:type="dxa"/>
          </w:tcPr>
          <w:p w:rsidR="006B3E12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Громова, О. Е. Инновации - в логопедическую практику / Методическое пособие для дошкольных образовательных учреждений. - М. : ЛИНКА-ПРЕСС, 2008. - 232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Н, В. Конспекты подгрупповых логопедических занятий в средней группе детского сада для детей с ОНР. - СПб. : ООО «ИЗДАТЕЛЬСТВО «ДЕТСТВО-ПРЕСС», 2017. - 656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Нищева, Н. В. Конспекты подгрупповых логопедических занятий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группе компенсирующей направленности ДОО для детей с тяжелыми нарушениями речи (ОНР) с 6 до 7 лет. Февраль-май. - СПб. : ООО «ИЗДАТЕЛЬСТВО «ДЕТСТВО-ПРЕСС», 2017. - 400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Османова, Г. А. Игровой логопедический массаж и самомассаж при коррекции речевых нарушений. - СПб. : КАРО, 2013. - 88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Перегудова, Т, С. Тетрадь-тренажер для дифференциации сложных звуков русского языка [р]-[л], [с]-[ш], [з]-[ж], [с]-[з], [ч]-[т'], [л']-[й], [п]-[б], [г]-[к], [т]-[д]. - СПб. : ООО «ИЗДАТЕЛЬСТВО «ДЕТСТВО-ПРЕСС», 2017. - 32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537024" w:rsidP="002F4D7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Ткаченко, Т. А.</w:t>
            </w:r>
            <w:r w:rsidR="002F4D7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школу без дефектов речи. Система коррекции общего недоразвития речи у детей 5 лет. - М. : Эксмо, 2017. - 96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2F4D72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Ткаченко, Т. А. В школу без дефектов речи. Система коррекции общего недоразвития речи у детей 6 лет. - М. : Эксмо, 2017. - 128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2F4D72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Яворская, О. Н. Занимательные задания логопеда для дошкольников. - СПб. : КАРО, 2015. - 200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2F4D72" w:rsidP="002F4D7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Комплексно-тематическое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 (с 3 до 4 лет и с 4 до 5 лет). - СПб. : ООО «ИЗДАТЕЛЬСТВО «ДЕТСТВО-ПРЕСС», 2016. - 272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Филичева, Т. Б. Логопедия. Теория и практика. - М. : Эксмо, 2017, 608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Александрова, Е. С. Альбом для профилактики дисграфии: Визуальные ряды. - СПб. : Издательский дом «Литера», 2017. - 32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Мещерякова, Л. В. Забавные рычалки. Коррекция звуков «р», «рь». - Ростов н/Д: Феникс, 2015. - 30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Ж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Рь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37024" w:rsidTr="00C35844">
        <w:tc>
          <w:tcPr>
            <w:tcW w:w="817" w:type="dxa"/>
          </w:tcPr>
          <w:p w:rsidR="00537024" w:rsidRPr="00FC3557" w:rsidRDefault="00537024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7024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Ц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537024" w:rsidRDefault="00537024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Ч, Щ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Ш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DC7FBB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Р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537024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Л. А. Автоматизация звука З в игровых упражнениях. Альбом дошкольника. - М. : ИЗДАТЕЛЬСТВО ГНОМ,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Батяева, С. Логопедическая азбука. Рабочая тетрадь 2: буквы Б, В, Д, Ш, Л, П, З, Й, Г, Р. - М. : Издательство АСТ,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Гаврина, с. Е. Логопедическая тетрадь. звуки [з]-[з'], [ц]: 4+. ФГОС ДО. - М. : Издательство «Экзамен»,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Гаврина, с. Е. Логопедическая тетрадь. звуки [ч']-[щ']: 4+. ФГОС ДО. -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М. : Издательство «Экзамен»,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Гаврина, с. Е. Логопедическая тетрадь. звуки [ш]-[ж]: 4+. ФГОС ДО. - М. : Издательство «Экзамен»,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C7FBB" w:rsidTr="00C35844">
        <w:tc>
          <w:tcPr>
            <w:tcW w:w="817" w:type="dxa"/>
          </w:tcPr>
          <w:p w:rsidR="00DC7FBB" w:rsidRPr="00FC3557" w:rsidRDefault="00DC7FB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C7FBB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Гаврина, с. Е. Логопедическая тетрадь. звуки [с]-[с']: 4+. ФГОС ДО. - М. : Издательство «Экзамен», 2017. - 32 с.</w:t>
            </w:r>
          </w:p>
        </w:tc>
        <w:tc>
          <w:tcPr>
            <w:tcW w:w="1134" w:type="dxa"/>
          </w:tcPr>
          <w:p w:rsidR="00DC7FBB" w:rsidRDefault="00DC7FBB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Александрова, Е. С. Альбом для профилактики дисграфии: Узоры и прописи для левой и правой руки. - СПб. : Издательский Дом «Литера», 2017. - 32 с.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Перегудова, Т. С. Я умею различать звуки! Рабочая тетрадь по дифференциации смешиваемых звуков. - СПб. : ООО «ИЗДАТЕЛЬСТВО «ДЕТСТВО-ПРЕСС», 2017. - 32 с.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Pr="00797C87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Коваленко, О. М. Диагностика комплексного мышления в форме предпонятий у детей старшего дошкольного возраста с ОНР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  <w:r w:rsidRPr="00797C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уровня и нормальным речевым развитием. - М. : В. Секачев, 2005. - 60 с.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Default="00797C87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Балакирева, Е. В. Занимательные игры и упражнения для развития навыков звукового анализа и синтеза и профилактика нарушений письменной речи. - СПб. : ООО «ИЗДАТЕЛЬСТВО «ДЕТСТВО-ПРЕСС», 2017. - 28 с.</w:t>
            </w:r>
            <w:r w:rsidR="00D67C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+ 28 с. цв. ил.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Default="00D67CD3" w:rsidP="00D67CD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Волкова, С. В. С логопедом каждый день. Упражнения интенсивного курса развития речи у детей. - М. : В. Секачев, 2018. - 118 с.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97C87" w:rsidTr="00C35844">
        <w:tc>
          <w:tcPr>
            <w:tcW w:w="817" w:type="dxa"/>
          </w:tcPr>
          <w:p w:rsidR="00797C87" w:rsidRPr="00FC3557" w:rsidRDefault="00797C8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7C87" w:rsidRDefault="00D67CD3" w:rsidP="00797C8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Сорокина, н. А. Комплексная диагностика развития детей с речевыми нарушениями. - М. : Гуманитарный изд. центр ВЛАДОС, 2014. - 116 с.</w:t>
            </w:r>
          </w:p>
        </w:tc>
        <w:tc>
          <w:tcPr>
            <w:tcW w:w="1134" w:type="dxa"/>
          </w:tcPr>
          <w:p w:rsidR="00797C87" w:rsidRDefault="00797C8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D4DB5" w:rsidTr="00C35844">
        <w:tc>
          <w:tcPr>
            <w:tcW w:w="10740" w:type="dxa"/>
            <w:gridSpan w:val="3"/>
          </w:tcPr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4DB5" w:rsidRDefault="004D4DB5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D4DB5" w:rsidRPr="000A71A4" w:rsidRDefault="00171FD4" w:rsidP="00FF4A1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«Перечень методической литературы </w:t>
            </w:r>
            <w:r w:rsidR="005A0F06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для педагогов и старшего воспитателя</w:t>
            </w: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»</w:t>
            </w:r>
          </w:p>
          <w:p w:rsidR="000A71A4" w:rsidRDefault="000A71A4" w:rsidP="00FF4A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365 развивающих игр и занятий для детей от 3 до 6 лет (по уникальной методике Л. А. Венгера). - М. : Гелеос. - 272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F907A6" w:rsidRDefault="00C67983" w:rsidP="00027576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color w:val="000000"/>
                <w:sz w:val="28"/>
                <w:szCs w:val="28"/>
              </w:rPr>
              <w:t>-диск «Правила дорожного движения», Волгоград, Издательство «Учитель», 2010.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«Безопасность: Учебное пособие по основам безопасности жизнедеятельности детей старшего дошкольного возраста». - СПб. : «ДЕТСТВО-ПРЕСС», 2010.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4508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Учебное пособие «Безопасность». Рабочая тетрадь - 1. - СПб. : Издательство «ДЕТСТВО-ПРЕСС», 2006.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Учебное пособие «Безопасность». Рабочая тетрадь - 2. - СПб. : Издательство «ДЕТСТВО-ПРЕСС», 2006.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Учебное пособие «Безопасность». Рабочая тетрадь - 3. - СПб. : Издательство «ДЕТСТВО-ПРЕСС», 2006.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Авдеева, Н. Н. Учебное пособие «Безопасность». Рабочая тетрадь - 4. - СПб. : Издательство «ДЕТСТВО-ПРЕСС», 2006.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26B1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Азбука безопасного поведения на улицах и дорогах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Андреева, С. М. Составление плана воспитательно-образовательной работы в дошкольной образовательной организации: метод.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рекомендации. - Нижний Тагил: НТФ ИРО, 2015. - 45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8023C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Арнаутова, Е. П. В гостях у директора: Беседы с руководителем дошкольного учреждения о сотрудничестве с семьей. - М. : ООО «Линка-Пресс», 2004. - 208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Арцишевская, И. Л. Работа психолога с гиперактивными детьми в детском саду. - М. : ООО «Национальный книжный центр», 2011.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Афонькина, Ю. А. Настольная книга старшего воспитателя. - Волгоград: Учитель, 2015. - 153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Бабаева, Т. И. детство: Примерная образовательная программа дошкольного образования. - СПб. : ООО «ИЗДАТЕЛЬСТВО «ДЕТСТВО-ПРЕСС», 2014. - 352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Бабаева, Т. И. Детство: примерная основная общеобразовательная программа дошкольного образования. - СПб. : ООО «ИЗДАТЕЛЬСТВО «ДЕТСТВО-ПРЕСС», 2011. - 528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Бабаева, Т. И. Методические советы к программе «Детство». - СПб. : «ДЕТСТВО-ПРЕСС», 2001. - 304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Бабаева, Т. И. Образовательная область «Социально-коммуникативное развитие» (Методический комплект программы «Детство»): Учебно-методическое пособие. - СПб. : ООО «ИЗДАТЕЛЬСТВО «ДЕТСТВО-ПРЕСС», 2017. - 384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1E7A85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Басюк, В. С. Организация контроля в дошкольных образовательных учреждениях. - ООО «Национальный книжный центр», 2011. - 160 с. +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Бацина, Е. Г. Педагогический совет в условиях введения ФГОС дошкольного образования. - Волгоград: Учитель, 2014. - 162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33437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Инновационная деятельность в ДОУ: Методическое пособие. - М. : ТЦ Сфера, 2004.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Методическая работа в ДОУ: Анализ, планирование, формы и методы. - М. : ТЦ Сфера,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6790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Педагогический совет в дошкольном образовательном учреждении: Подготовка и проведение. - М. : ТЦ Сфера, 2008. - 48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Программы и планы в ДОО. Технология разработки в соответствии с ФГСО ДО. - М. : ТЦ Сфера, 2014.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Разноцветные игры: По материалам Московской городской недели «Игра и игрушки» в государственных дошкольных учреждениях г. Москвы. - М. : ЛИНКА-ПРЕСС, 2007. - 336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Руководство ДОУ: контрольно-диагностическая функция. - М. : ТЦ Сфера, 2003, 2003.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Белошистая, А. В. Занятия по развития математических способностей 5-6 лет: Пособие для педагогов дошк. учреждений: В 2 кн. - М. : Гуманит. изд. центр ВЛАДОС, 2004. - Кн. 1: Конспекты занятий. Программа. - 208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C90F6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Белошистая, А. В. Занятия по развития математических способностей 4-5 лет: Пособие для педагогов дошк. учреждений: В 2 кн. - М. 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Гуманит. изд. центр ВЛАДОС, 2004. - Кн. 1: Задания для индивидуальной работы с детьми. - 100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C90F6C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Белошистая, А. В. Занятия по развития математических способностей 4-5 лет: Пособие для педагогов дошк. учреждений: В 2 кн. - М. : Гуманит. изд. центр ВЛАДОС, 2004. - Кн. 2: Конспекты занятий. Методические рекомендации. Программа.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Береснева, З. И. Здоровый малыш: Программа оздоровления детей в ДОУ. - М. : ТЦ Сфера, 2008. - 32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Биличенко, Г. Г. Создание ДОУ с приоритетным направлением развития. - М. : ТЦ Сфера, 2005.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Богина, Т. Л. Охрана здоровья детей в дошкольных учреждениях. Методическое пособие. - М. : Мозаика-Синтез, 2005.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D035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Комплексные занятия в старшей группе детского сада: Практическое пособие для воспитателей и методистов ДОУ. - Воронеж: Издательство «Учитель», 2004. - 432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Булацкий, С. Мой светофор. - М. : Издательский дом «ЮНИОН»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81541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Вербенец, А. М. Планирование образовательного процесса дошкольной организации: современные подходы и технологии. Учебно-методическое пособие. - СПб. : ООО «ИЗДАТЕЛЬСТВО «ДЕТСТВО-ПРЕСС», 2015. - 288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Диагностика педагогического процесса в средней группе (с 4 до 5 лет) дошкольной образовательной организации. - СПб. : ООО «ИЗДАТЕЛЬСТВО «ДЕТСТВО-ПРЕСС», 2015. - 16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детского развития. Вторая младшая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детского развития. Подготовительная к школе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детского развития. Старшая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образовательного процесса. Старшая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образовательного процесса. Первая младшая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образовательного процесса. Вторая младшая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Верещагина, Н. В. Результаты мониторинга образовательного процесса. Средняя группа.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226B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Верещагина, Н. В. Результаты мониторинга образовательного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процесса. Средняя группа. Уровни развития интегративных качеств. - СПб. : ООО «ИЗДАТЕЛЬСТВО «ДЕТСТВО-ПРЕСС», 2011.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Вершинина, Н. Б. Комплексная диагностика уровней освоения программы «Детство» под редакцией В. И. Логиновой: диагностический журнал. Подготовительная группа. - Волгоград: Учитель, 2011. - 47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Вершинина, Н. Б. Комплексная диагностика уровней освоения программы «Детство» под редакцией В. И. Логиновой: диагностический журнал. Старшая группа. - Волгоград: Учитель, 2011. - 62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Виноградова, Е. А. Пальчиковые игры. - Волгоград: Учитель. - 133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Вифлеемский, А. Б. Организация деятельности попечительских советов образовательных учреждений. - М. : Центр «Педагогический поиск», 2002. - 176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Волкова. В. А. Воспитательная система ДОУ. - М. : ТЦ Сфера, 2007.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1E7A8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Волобуева, Л. М. Работа старшего воспитателя ДОУ с педагогами. - М. : ТЦ Сфера,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Волчкова, В. Н. Конспекты занятий в старшей группе детского сада. ИЗО. Практическое пособие для воспитателей и методистов ДОУ. - Воронеж: ТЦ «Учитель», 2004. - 95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54D86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Волчкова, В. Н. Конспекты занятий в старшей группе детского сада. Матема</w:t>
            </w:r>
            <w:r w:rsidR="00654D86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ика. Практическое пособие для воспитателей и методистов ДОУ. - Воронеж: ТЦ «Учитель», 2004. - 91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Волчкова, Т. В. Семейный детский сад: практическое пособие. - М. : Айрис-пресс, 2011. - 208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Воронкевич, О. А. Проектирование основной образовательной программы дошкольного образования на основе программы «Детство»: Из опта работы по программе «Детство». - СПб. : ООО «ИЗДАТЕЛЬСТВО «ДЕТСВО-ПРЕСС», 2015.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Вохринцева, С. В. Методическое пособие для педагогов и родителей «Дорожная безопасность». - Екатеринбург: Издательство «Страна Фантазий», 2003 г.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C564D2">
            <w:pPr>
              <w:tabs>
                <w:tab w:val="left" w:pos="1065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Гайнанова, О. В. Содержание социально-профессиональной компетентности педагогических и руководящих работников. Характеристика качественных проявлений компетентности педагогических и руководящих работников при первичной, повторной и последующих аттестациях: : Организационно-содержательные основания педагогических и руководящих работников в 2004 году. - Екатеринбург: ИРРО, 2003. - 15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Гатанова, Н. В. Программа развития и обучения дошкольника. Тесты для детей 5 лет. = СПб. : Издательский Дом «Нева», 2004. - 32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Герасимова, А. С. Программа развития и обучения дошкольника. Учимся считать. 5 лет. - СПб. : Издательский Дом «Нева»; М. : «ОЛМА-ПРЕСС Образование», 2003. - 16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E42FCD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Герасимова, М. А. Сопровождение деятельности педагогов в условиях внедрения федерального государственного образовательного стандарта дошкольного образования: методические рекомендации. - Екатеринбург: ГАОУ ДПО СО «ИРО», 2015. - 48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Гильманова, О. Л. Проектная деятельность дошкольника в условиях реализации ФГОС ДО: метод. рекомендации. - Нижний Тагил: НТФ ИРО, 2015. - 46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Гладышева, Н. Н. Журнал контроля за организационно-педагогической деятельностью в младшей группе (от 3 до 4 лет). - Волгоград: Учитель.- 69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Гладышева, Н. Н. Журнал контроля и оценки профессиональной деятельности педагогов ДОО. - Волгоград: Учитель. - 70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C0B4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Гладышева, Н. Н. Рабочая программа воспитателя: ежедневное планирование по программе «Детство». Средняя группа. - Волгоград: Учитель, 2014. - 341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0732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Гликман, И. З. Теория и методика воспитания. Воспитатика: Учебник для студентов высших учебных заведений. - м. : НИИ школьных технологий, 2008. - 320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Гогоберидзе, А, Г. Образовательная область «Художественно-эстетическое развитие»: Учебно-методическое пособие. - СПб. : ООО «ИЗДАТЕЛЬСТВО «ДЕТСТВО-ПРЕСС», 2017. - 400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Голицына, н. С. Перспективное планирование в детском саду. 2-я младшая группа. Реализация ФГТ в ДОУ. - М. : Издательство «Скрипторий 2--3», 2011. - 36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Голицына, Н. С. Перспективное планирование в детском саду. Подготовительная к школе группа. Реализация ФГТ в ДОУ. - М. : Издательство «Скрипторий 2003», 2011. - 40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0E31B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Гончарова, Н. В. План-программа педагогического процесса в детском саду: Методическое пособие для воспитателей детского сада: Методическое пособие для воспитателей детского сада. - СПб. : ДЕТСТВО-ПРЕСС, 2001. - 255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Горбатенко, Ф. Д. Физкультурно-оздоровительная работа в ДОУ: планирование, занятия, упражнения, спортивно-досуговые мероприятия. - Волгоград: Учитель, 2008. - 159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Горюнова, Т. М. Развитие детей раннего возраста: Анализ программы дошкольного образования. - М. : ТЦ Сфера, 2009. - 128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Громова, о. Е. Стихи и рассказы о животном мире: Дидактические материалы по развитию речи дошкольников. - М. : ТЦ Сфера, 2007. - 176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Гурович, Л. М. Ребенок и книга: Пособие для воспитателя детского сада. - СПб. : Изд-во «ДЕТСТВО-ПРЕСС», 2004.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Гурьева, Н. А. Как коза избушку построила. Игры-занятия с детьми 4-7 лет. - СПб. : Паритет, 2006.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Давыдова, О. И. адаптационные группы в ДОУ: Методическое пособие. - М. : ТЦ Сфера, 2005.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Давыдова, О. И. Интерактивные методы в организации педагогических советов в ДОУ (методика организации, сценарии, притчи, аффирмации). - 2010. - 176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413F7A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Девятова, О. Е. Система мониторинга в дошкольных образовательных учреждениях. Часть 2. Готовность детей к обучению в школе. - М. : Национальный книжный центр, 2011. - 152 с. +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Демина, Е. С. Развитие элементарных математических представлений. Анализ программ дошкольного образования. - М. : ТЦ Сфера, 2009.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Дидактические карточки для ознакомления с окружающим миром «Дорожные знаки» (набор карточек А5). - Волгоград: ООО «Маленький Гений-Пресс»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Дидактические карточки для ознакомления с окружающим миром «Правила личной безопасности» (набор карточек А5). - Волгоград: ООО «Маленький Гений-Пресс»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Дидактические карточки для ознакомления с окружающим миром «Правила дорожного движения» (набор карточек А5). - Волгоград: ООО «Маленький Гений-Пресс»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Дидактические карточки для ознакомления с окружающим миром «Средства передвижения» (набор карточек А5). - Волгоград: ООО «Маленький Гений-Пресс»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Долгушина, А. И. Гражданско-патриотическое и духовно-нравственное воспитание детей. Часть 2: педагог альм : учеб.-метод. пособие. - Екатеринбург: ООО «Периодика», 2017. - 192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Долинер, Л. И. Создание и сопровождение сайтов образовательных учреждений (организаций): методические рекомендации для руководителей и педагогов образовательных учреждений. - Екатеринбург: ИРО, 2014. - 92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Доронова, Т. Н. Играют взрослые и дети: из опыта работы дошкольных образовательных учреждений России. - М. : ЛИНКА-ПРЕСС, 2006. - 208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6790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Евдокимова, Е. С. Технология проектирования в ДОУ. - М. : ТЦ Сфера, 20006.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Елжова, Н. В. Скорая помощь для старшего воспитателя. - Ростов н/Д. : Феникс, 2014. - 287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Ельцова, О. М. Педагогическая диагностика - основа конструирования воспитателем ДОУ педагогического процесса. - СПб. : «ООО ИЗДАТЕЛЬСТВО «ДЕТСТВО-ПРЕСС», 2010.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Журавлева, Л. С. Солнечная тропинка. Занятия по экологии и ознакомлению с окружающим миром. Для работы 5-7 лет. - М. : Мозаика-Синтез, 2006.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9339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39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Закон РФ «Об образовании» от 29 декабря 2012 г. N 273 – ФЗ // Принят Государственной Думой 21 декабря 2012 года, одобрен Советом Федерации 26 декабря 2012 года . —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Екатеринбург: Издательский Дом «Ажур», 2014. - 169 с</w:t>
            </w:r>
            <w:r w:rsidRPr="0079339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24258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Зебзеева, В. А. Дошкольное образование за рубежом: история и современность. - М. : ТЦ Сфера, 2007.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Зебзеева, В. А. Развитие элементарных естественно-научных представлений и экологической культуры детей: Обзор программ дошкольного образования. - М. : ТЦ Сфера, 2009. - 128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Зебзеева. В. А. Организация режимных процессов в ДОУ. - М. : ТЦ Сфера, 2007.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Зенина, Т. Н. Родительские собрания в детском саду. Учебно-методическое пособие. - М. : Педагогическое общество России, 2007.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Е. Ю. Выплаты компенсаций части родительской платы за содержание ребенка в ДОУ: методическое пособие. - М, : ТЦ Сфера,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И. А. Модульный принцип педагогического процесса в ДОУ: Методическое пособие. - М. : ТЦ Сфера, 2007.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Н. В. Социальное развитие детей в ДОУ: Методическое пособие. - М. : ТЦ Сфера,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Иванова, О. А. Учимся читать художественную литературу: Программа. Тематическое планирование. Конспекты занятий. Для работы с детьми старшего дошкольного возраста. - М. : Школьная пресса, 2005.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Игра для детей 5-6 лет «Чрезвычайные ситуации в доме». - Киров, ОАО «Радуга».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Ильина, К. С. Аттестация рабочих мест в ДОУ. - М. : ТЦ Сфера, 2005. - 128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Ильина, С. К. Аттестация рабочих мест в ДОУ. - М. : ТЦ Сфера, 2004.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6790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Ильина, С. К. Педагогические чтения: Методическая работа в ДОУ. - М. : ТЦ Сфера, 2006.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C0B4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Ильясов, Р. М. Основная образовательная программа: нормативные требования и алгоритм формирования (памятка для руководителей образовательных организаций, общеобразовательных организаций). - Екатеринбург: ГАОУ ДПО СО «ИРО», 2014. - 40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56297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Иштнбаева, Т. К. Физкультурно-оздоровительная работа с детьми 2-7 лет: развернутое перспективное планирование, конспекты занятий. - Волгоград: Учитель, 2010. - 66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D035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Казаков, М. Мамины советы. Стихи. - Издательство «Школяндия», Кушва.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Казакова, И. Н. Привлечение внебюджетных средств в ДОУ. - М. : ТЦ Сфера, 2006.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027576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Калашникова, О. В. Праздники в детском саду и начальной школе. Путешествие в страну дорожных знаков и сказок. - Волгоград, 1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Калинина, Т. В. Пальчиковые игры и упражнения для детей 2-7 лет. - Волгоград: Учитель. - 151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Калмыкова, Л. Н. Здравствуй, пальчик! Как живешь?: картотека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тематических пальчиковых игр. - Волгоград: Учитель. - 247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35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Каралашвили, Е. А. Медико-психолого-педагогическая служба в ДОУ: Организация работы. - М. : ТЦ Сфера, 2006. - 128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Кариосова, Ж. М. Сценарии мероприятий по пожарной безопасности. Старшая группа. Волгоград: ИТД «Корифей».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Карпухина, Н. А. Конспекты занятий в средней группе детского сада. Развитие речи и знакомство с художественной литературой. Практическое пособие для воспитателей и методистов ДОУ. - Воронеж: ЧП Лакоценин С, С., 2009. - 477 с.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Картушина, М. Ю. Зеленый огонек здоровья. Старшая группа: Методическое пособие для педагогов ДОУ. - СПб. : ДЕТСТВО-ПРЕСС, 2004. - 256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67905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Кисилева, Л. С. Проектный метод в деятельности дошкольного учреждения: Пособие для руководителей и практических работников ДОУ. - М. : АРКТИ, 2004.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Климович, Ю. П. Учимся правильно питаться. Для воспитателей ДОУ, работающих по программе «Разговор о правильном питании». - Волгоград: Учитель, 2007. - 172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Кожухова, Н. Н. Питание, режим и здоровье ребенка: Практические советы педагога. - М. : Школьная Пресса, 2005. - 48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Козлова, С. А. Социальное развитие дошкольника. Советы родителям. - М. : Школьная пресса, 2003. - 32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Козлова, С. А. Я - человек. Программа социального развития ребенка. - М. : Школьная пресса, 2010.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Козлова, С. А. Я - человек. Программа социального развития ребенка. - М. : Школьная пресса, 2005. - 48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Коломина, Н. В. Воспитание основ экологической культуры в детском саду: Сценарии занятий. - М. : ТЦ Сфера, 2004.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Е. С. Как оценить работу детского сада: пособие для рук. дошк. образоват. учреждений. - М. : Просвещение, 2005. - 127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Е. С. Справочник по дошкольному образованию. - М. : «Издательство «Скрипторий 2003», 2009. - 688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027576">
            <w:pPr>
              <w:pStyle w:val="a3"/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Комплект тематических магнитов для магнитной доски К1011 «Светофоры, пешеходы и прочие элементы»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226E">
              <w:rPr>
                <w:rFonts w:ascii="Times New Roman" w:hAnsi="Times New Roman"/>
                <w:color w:val="000000"/>
                <w:sz w:val="28"/>
                <w:szCs w:val="28"/>
              </w:rPr>
              <w:t>Конвенция о правах ребенка : одобрена Генеральной Ассамблеей ООН 20.11.1989,</w:t>
            </w:r>
          </w:p>
          <w:p w:rsidR="00C67983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22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вступила в силу для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России с 15 сентября 1990 г.</w:t>
            </w:r>
            <w:r w:rsidRPr="005722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Екатеринбург, 2014. - 23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1C1DC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Развитие связной речи по теме «ЛЕТО» у детей 5-7 лет. Сценарии игр и развлечений в летний период. - М. : ООО «Издательство ГНОМ и Д», 2004.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1D6C6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Коноваленко, В. В. Развитие связной речи. Фронтальные логопедические занятия в подготовительной к школ группе для детей с ОНР по лексико-семантической теме «Человек: я, мой дом, моя семья, моя страна». - М, : «Издательство ГНОМ и Д», 2003.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Коновалова, Н. Г. Организация отбора и оценки персонала. Учебное пособие. - М. : Издательство «Экзамен», 2007. - 62 с.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Конь, И. Я. Организация детского питания в дошкольных учреждениях: методические материалы и рекомендации. - М. : АРКТИ, 2005.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Конь, И. Я. Организация детского питания в дошкольных учреждениях: Методические материалы. - М. : АРКТИ-МИПКРО, 2003.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Корепанова, М. В. Аттестация педагогических и руководящих работников ДОУ. - М. : ТЦ Сфера, 2005.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Корепанова, М. В. Контроль функционирования и развития ДОУ. - М. : ТЦ Сфера, 2004.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Корепанова, М. В. Контроль функционирования и развития ДОУ: Методические рекомендации. - М. : ТЦ Сфера, 2007.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Короткова, Н. А. Образовательный процесс в группах детей старшего дошкольного возраста. - М. : ЛИНКА-ПРЕСС, 2007. - 208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Корочкина, М. Л. Самоаттестация дошкольного образовательного учреждения. - М. : Айрис-пресс, 2007. - 56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Кочеткова, Л. В. Оздоровление детей в условиях детского сада. - М. : ТЦ Сфера, 2007.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Кочетова, Н. А. Взаимодействие семьи и ДОО: программы развития детско-родительских отношений; совместная деятельность педагогов, родителей и детей. - Волгоград: Учитель. - 218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Крупечук, О. И. Пальчиковые игры. - СПб. : Издательский Дом «Литера», 2020. - 32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КУБИКИ ЗАЙЦЕВА. Комплект для дома, группы, класса. Учебное пособие. - СПб. : 2006. - 131 с.</w:t>
            </w:r>
          </w:p>
        </w:tc>
        <w:tc>
          <w:tcPr>
            <w:tcW w:w="1134" w:type="dxa"/>
          </w:tcPr>
          <w:p w:rsidR="00C67983" w:rsidRDefault="00EC4CE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Кудрявцева, Е. А. Педагогический совет: организация и проведение: тексты к выступлениям и презентациям, рекомендации, памятки. - Волгоград: Учитель. - 111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Кузнецова, Н. М. Психолого-педагогические основы дорожной безопасности несовершеннолетних: учебно-методическое пособие. - Екатеринбург, Изд-во «Альфа Принт», 2016. - 84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Кузнецова, С. В. Проектирование развития ДОУ. Методическое пособие. - М. : ТЦ Сфера, 2006.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Кузьмин, С. В. Программный подход в управлении качеством дошкольного образования (опыт разработки, реализации и экспертизы образовательной программы ДОУ). - М. : Обруч, 2010.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Курака, Е. А. Экономическое воспитание дошкольников. Примерная программа, перспективное планирование, конспекты занятий. - М. : ТЦ Сфера, 2002.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Курочкина, И. Н. Культура поведения ребенка. Практические советы педагога. - М. : Школьная Пресса, 2005. - 32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Логинова, В. И. Детство: Программа развития и воспитания детей в детском саду. - СПб. : Детство-Пресс, 2004. - 243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13F7A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Лосев, П. Н. Управление методической работой в современном ДОУ. - М. : ТЦ Сфера, 2005. - 160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Лукина, Л. И. Безопасность ДОУ: Методическое пособие. - М. : ЦТ Сфера, 2007.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Лукина, Л. И. Как разработать систему управления ДОУ. - М. : ТЦ Сфера, 2007.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Лукина, Л. И. Организационные аспекты работы с педагогическими кадрами ДОУ. - М. : ТЦ Сфера, 2010.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21E7B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Любимые герои сказок. Методические рекомендации к тематическому словарю в картинках. - М. : Школьная Пресса, 2002-2009. - 72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Лялина, Л. А. Народные игры в детском саду: Методические рекомендации. - М. : ТЦ Сфера,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Майер, А. А. Основная образовательная программа дошкольного образования: конструирование и реализация в ДОУ: Методическое пособие. - СПб. : ООО «ИЗДАТЕЛЬСТВО «ДЕТСТВО-ПРЕСС», 2011. - 288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67A7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Майер, А. А. Управление инновационными процессами в ДОУ: Методическое пособие. - М. : ТЦ Сфера,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Максимчук, Л. В. Что должны знать дошкольники о пожарной безопасности. Учебное пособие. - М. : Центр педагогического образования, 2008. - 48 с.Горохова, Н. А. Берегись огня! - Екатеринбург, 2006. - 45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Маралов, В. Г. Педагогика ненасилия в детском саду: Методическое пособие. - М. : ТЦ Сфера, 2009.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Маркова, Л. С. Образовательная программа дошкольного учреждения: Практическое пособие. - М. : АРКТИ, 2005. - 104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Маркова, Л. С. Организация коррекционно-развивающего обучения дошкольников с задержкой психического развития: Практическое пособие. - М. : АРКТИ, 2002. - 187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3062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Маркова, Л. С. Программа развития дошкольного образовательного учреждения: практическое пособие. - М. : АРКТИ, 2003. - 80 с. 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Мартынова, Е. А. Физическое развитие. Планирование работы по освоению образовательной программы детьми 4-7 лет по программе «Детство». - Волгоград: Учитель, 2015. - 246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Маханева, М. Д. Индивидуальный подход к ребенку в ДОУ: Организационно-методический аспект. - М. : ТЦ Сфера, 2007. - 57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Маханева, М. Д. Перспективная модель организации деятельности ДОУ. - М. : ТЦ Сфера, 2004.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Маханева, М. Д. Управление развитием ДОУ: Проблемы, планирование, перспективы. - М. : ТЦ Сфера, 2006.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Микляева, Н. В. Бизнес-план в детском саду: Методические рекомендации. - М : ТЦ Сфера, 2008. - 48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Микляева, Н. В. Детский сад Будущего: Методическое пособие. - М. : ТЦ Сфера, 2010.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Микляева, Н. В. Диагностика и развитие профессионального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мастерства педагогов ДОУ: метод. пособие. - М. : Айрис-пресс, 2008.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Мирецкая, Н. В. Нормативные и методические материалы по аттестации педагогических работников. - Н.Тагил: НТФ ИРО, 2014. - 46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Михайлова, З. А. Математика - это интересно. Игровые ситуации для детей дошкольного возраста. Диагностические особенности математических представлений: Методическое пособие для педагогов ДОУ. - СПб. : «Издательство «ДЕТСТВО-ПРЕСС», 2002. - 109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815417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Михайлова, З. А. Образовательная область «Познавательное развитие» (Методический комплект программы «Детство»: учебно-методическое пособие. - СПб. : «ИЗДАТЕЛЬСТВО «ДЕТСТВО-ПРЕСС», 2016. - 304 с.)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Михайлова, З. А. План-программа педагогического процесса в детском саду: Методическое пособие для воспитателей детского сада. - СПб. : «ДЕТСТВО-ПРЕСС», 2004. - 255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Михайлова, З. А. Теории и технологии математического развития детей дошкольного возраста. - СПб. : «ДЕТСТВО-ПРЕСС», 2008. - 384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Мулько, И. Ф. Развитие представлений о человеке в истории и культуре. Методическое пособие для ДОУ. - М. : ТЦ СФЕРА, 2007.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Набор знаков дорожного движения (20 штук) в чемодане. - Уфа, Совтехпром.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Набор красных сигнальных флажков (2 шт.). - Кушва, 2018.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Набор светоотражающих жилетов (30 шт). - Кушва, 2018.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Недомеркова, И. Н. Годовой план работы дошкольной образовательной организации: организационно-управленческое сопровождение реализации ФГОС. - Волгоград: Учитель, 2014. - 65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Нефедова, К. П. Дом. Какой он? Пособие для воспитателей, гувернеров, родителей. - М. : Издательство ГНОМ и Д, 2004. - 72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Николаева, С. Н. Воспитание экологической культуры в дошкольном детстве: методика работы с детьми подг. группы дет. сада: пособие для воспитателя дошк. образоват. учреждения. - М. : Просвещение, 2005.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Картотеки подвижных игр, упражнений, физкультминуток, пальчиковой гимнастики. - СПб. : ООО «ИЗДАТЕЛЬСТВО «ДЕТСТВО-ПРЕСС», 2010.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Нищева, Н. В. Обучение грамоте детей дошкольного возраста. Парциальная программа. - СПб. : ООО «ИЗДАТЕЛЬСТВО «ДЕТСТВО-ПРЕСС», 2019. - 256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Нормативно-правовая база дошкольного образования. Сборник документов. - М. : Издательский дом «Воспитание дошкольника», 2008. - 384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Носова, Е. А. Логика и математика для дошкольников. - СПб. :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«Детство-пресс», 200. - 94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65140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Обучающая игра по правилам дорожного движения «Большая прогулка». - Киров, ОАО «Радуга».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Оверчук, Т. И. Мой родной дом. Программа нравственно-патриотического воспитания дошкольников. - М. : Мозаика-Синтез, 2004. - 136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Орлова, Д. Правила дорожного движения для школьников и малышей. - СПб. : «ПРАЙМ-ПЕРВОЗНАК», 2007.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Панько, Е. А. Психология социальной одаренности: пособие по выявлению и развитию коммуникативных способностей дошкольников. - М. : Линка-Пресс, 2009. - 272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Паршукова, И. Л. Образовательная программа ДОУ. Методические рекомендации. - М. : ТЦ Сфера, 2007.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Пастюк, О. В. Организация экспериментальной площадки в ДОУ. - М. : ТЦ Сфера, 2007.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C3584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C35844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Пенькова, Л. А. Менеджмент в практике дошкольного учреждения. Методическое пособие. - М. : ТЦ Сфера, 2007. - 80 с.</w:t>
            </w:r>
          </w:p>
        </w:tc>
        <w:tc>
          <w:tcPr>
            <w:tcW w:w="1134" w:type="dxa"/>
          </w:tcPr>
          <w:p w:rsidR="00C67983" w:rsidRDefault="00C67983" w:rsidP="00C3584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Поддубная, Л. Б. Природа вокруг нас. Старшая группа. Занимательные материалы. - Волгоград: ИТД «Корифей».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Подколзина, Е. Н. Пространственная ориентировка дошкольников в нарушениями зрения. - М. : ЛИНКА-ПРЕСС, 2009. - 176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Познавательная игра для детей 5-10 лет «Дорожные знаки». - Киров, ОАО «Радуга».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Прохорова, Л. Н. Мастер-класс по созданию творческого коллектива в ДОУ или Как загораются искорки творческого поиска. - М. : «5 за знания»,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2F1F7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Пудовина, Е. И. Государственные праздники Российской Федерации: Методическое пособие. - М. : Айрис-пресс, 2004.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B79C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Радзиевская, Л. Ты и дорога. - СПб. : ООО «Издательство Оникс», 2006.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Рунова, М. А. Ознакомление с природой через движение: Интегрированные занятия. Для работы с детьми 5-7 лет. - М. : Мозаика-Синтез, 2006.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Сажина, С. Д. Составление рабочих учебных программ для ДОУ. Методические рекомендации. - М. : ТЦ Сфера, 2006. - 112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Сажина, С. Д. Технология интегрированного занятия в ДОУ: Методическое пособие в ДОУ. - М. : ТЦ Сфера,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Сажина, С. Д. Управление дошкольным учреждением: Словарь-справочник. - М. : ТЦ Сфера, 200.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E705B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Сальцева, Н. А. Уральский меридиан. Информационный вестник № 11. - Екатеринбург: ГОУДОД Центр дополнительного образования для детей «Дворец молодежи», Отделение туризма и краеведения, 2005. - 44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20732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Сборник федеральных нормативных документов для руководителей дошкольной образовательной организации. - М. : ООО «Русское слово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учебник», 2014. - 456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Селихова, Л. Г. Интегрированные занятия: ознакомление с природой и развитие речи. Для работы с детьми старшего дошкольного возраста (5-7 лет). - М. : Мозаика-Синтез, 2005.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Скоролупова, О. А. Введение ФГОС дошкольного образования: Разработка образовательной программы ДОУ. - М. : Издательство «Скрипторий 2003», 2014. - 172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D226B5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Скоролупова, о. А. Тематическое планирование воспитательно-образовательного процесса в дошкольных образовательных учреждениях. Часть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D226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М. : ООО «Издательство «Скрипторий 2003»,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Скоролупова, о. А. Тематическое планирование воспитательно-образовательного процесса в дошкольных образовательных учреждениях. Часть 2</w:t>
            </w:r>
            <w:r w:rsidRPr="00D226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М. : ООО «Издательство «Скрипторий 2003», 2008.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D0351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Смоленцева, А. А. Введение в мир экономики, или Как мы играем в экономику: Учебно-методическое пособие. - СПб. : «ДЕТСТВО-ПРЕСС», 2001. - 176 с.</w:t>
            </w:r>
          </w:p>
        </w:tc>
        <w:tc>
          <w:tcPr>
            <w:tcW w:w="1134" w:type="dxa"/>
          </w:tcPr>
          <w:p w:rsidR="00C67983" w:rsidRDefault="00C67983" w:rsidP="009D035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Смоленцева, А. А. Введение в мир экономики, или Как мы играем в экономику: Учебно-методическое пособие. - СПб. : «ДЕТСТВО-ПРЕСС», 2008. - 176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Современные образовательные технологии в социальной сфере. АН ДПО «УрИПКиП», 2019.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Солодянкина, О. Б. Система планирования в дошкольном учреждении: Методическое пособие. - М. : АРКТИ, 2005. - 92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Pr="0057226E" w:rsidRDefault="00C67983" w:rsidP="0057226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Сомкова, О. Н. Образовательная область «Речевое развитие». Как работать по программе «Детство»: Учебно-методическое пособие. - СПб. : ООО «ИЗДАТЕЛЬСТВО «ДЕТСТВО-ПРЕСС», 2017.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Сотникова, В. М. Контроль за организацией педагогического процесса в группах раннего возраста в ДОУ. - М. : ООО «Издательство Скрипторий 2003», 2005.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Сотникова, В. Самые маленькие в детском саду (Из опыта работы московских педагогов). - М. : ЛИНКА-ПРЕСС, 2005. - 136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Степанова, О. А. Программы для ДОУ компенсирующего и комбинированного видов: Справочное пособие. - М. : ТЦ Сфера,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Степанова, О. А. Развитие игровой деятельности ребенка: Обзор программ дошкольного образования. - М. : ТЦ Сфера, 2009.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Стеркина, Р. Б. Основы безопасности детей дошкольного возраста (14 плакатов А3). - М. : Просвещение.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7D7A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Сычева, Г. Е. Формирование элементарных математических представлений у дошкольников (3-й год обучения): Конспекты занятий (1-я часть). - М. : Национальный книжный центр, 2014. - 104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Тарасова, В. А. Контроль физического состояния детей дошкольного возраста: Методические рекомендации для руководителей и педагогов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ДОУ. - М. : ТЦ Сфера, 2005. - 176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Толстикова, О. В. Образовательная программа дошкольного образовательного учреждения как нормативно-управленческий документ. - Екатеринбург: Институт развития регионального образования, 2003. - 43 с. 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C35844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C35844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Толстикова, О. В. Современные педагогические технологии детей дошкольного возраста: методическое пособие. - Екатеринбург: ГАОУ ДПО СО «ИРО», 2014. - 200 с.</w:t>
            </w:r>
          </w:p>
        </w:tc>
        <w:tc>
          <w:tcPr>
            <w:tcW w:w="1134" w:type="dxa"/>
          </w:tcPr>
          <w:p w:rsidR="00C67983" w:rsidRDefault="00C67983" w:rsidP="00C3584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Узорова, О. В. 350 упражнений для подготовки детей к школе: Игры, задачи, основы письма и рисования. - М. : ЗАО «Премьера»: ООО «Издательство АСТ», 2001. - 104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Фалюшина, Л. А. Технология менеджмента и маркетинга в системе дошкольного образования: Учебно-методическое пособие. - М. : АРКТИ, 2005. - 144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Федеральный государственный образовательный стандарт дошкольного образования. - М. : УЦ Перспектива, 2014. - 32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Черникова, Т. В. Управление развитием образовательного учреждения: Учебно-методическое пособие. - М. : ТЦ Сфера, 2005. - 304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6E1F3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Чернова, Э. И. Техника обучения чтению. Серия «Мир вашего ребенка». - Ростов н/Д. : Изд-во «Феникс», 2003.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Чиркова, С. В. Родительские собрания в детском саду: Старшая группа. - М. : ВАКО, 2010. = 320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Шайдурова, Н. В. Развитие ребенка в конструктивной деятельности: Справочное пособие. - М. : ТЦ Сфера, 2008. - 128 с.</w:t>
            </w:r>
          </w:p>
        </w:tc>
        <w:tc>
          <w:tcPr>
            <w:tcW w:w="1134" w:type="dxa"/>
          </w:tcPr>
          <w:p w:rsidR="00C67983" w:rsidRDefault="00C67983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Швайко, Г. С. Занятия по изобразительной деятельности в детском саду: Старшая группа: Программа, конспекты: Пособие для педагогов дошк. учреждений. - М. : Гуманит. изд. центр ВЛАДОС, 2003.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Шелухина, И. П. Мальчики и девочки: Дифференцированный подход к воспитанию детей старшего дошкольного возраста. - М. : ТЦ Сфера, 2006.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Шорохова, О. А. Речевое развитие ребенка: Анализ программ дошкольного образования. - М. : ТЦ Сфера, 2009.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D4241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«Беседы о правилах дорожного движения с детьми 5-8 лет». - М. : ТЦ Сфера, 2009.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Беседы о подарках и открытках. - М. : ТЦ Сфера, 2009. - 64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Детям о космосе и Юрии Гагарине - первом космонавте Земли: Беседы, досуги, рассказы. - М. : ТЦ Сфера, 2011.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Моя семья. Методическое пособие. - М. : ТЦ Сфера, 2012.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F855C3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Профессии. Какой он? Книга для воспитателей, гувернеров и родителей. - М. : Издательство ГНОМ и Д, 2004. - 96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05791">
            <w:pPr>
              <w:tabs>
                <w:tab w:val="left" w:pos="1590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0F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Шумаева, Д. Г. Как хорошо уметь читать! Обучение дошкольников </w:t>
            </w:r>
            <w:r w:rsidRPr="00C90F6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чтению: Программа-конспек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т. - СПб. : «Детство-Пресс», 20</w:t>
            </w:r>
            <w:r w:rsidRPr="00C90F6C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C90F6C">
              <w:rPr>
                <w:rFonts w:ascii="Times New Roman" w:hAnsi="Times New Roman"/>
                <w:color w:val="000000"/>
                <w:sz w:val="28"/>
                <w:szCs w:val="28"/>
              </w:rPr>
              <w:t>. - 188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4369C3">
            <w:pPr>
              <w:tabs>
                <w:tab w:val="left" w:pos="1666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Щебетенко, А. И. Психологические тесты для лидера коллектива. - М. : ТЦ Сфера, 2005. - 160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Щеткин, А. В. Театральная деятельность в детском саду. Для занятий с детьми 4-5 лет. - М. : Мозаика-Синтез, 2007.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9522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Щтекляйн, С. Н. Рабочая учебная программа в дошкольном образовательном учреждении. Методические рекомендации. - СПб. : ООО «ИЗДАТЕЛЬСВО «ДЕТСТВО-ПРЕСС», 2010. - 80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Юганова, И. В. Экспертные оценки в дошкольном образовании: Методическое пособие. - М. : ТЦ Сфера, 2009.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C67983" w:rsidTr="00C35844">
        <w:tc>
          <w:tcPr>
            <w:tcW w:w="817" w:type="dxa"/>
          </w:tcPr>
          <w:p w:rsidR="00C67983" w:rsidRPr="00FC3557" w:rsidRDefault="00C6798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C67983" w:rsidRDefault="00C6798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Юрчук, Е. Н. Эмоциональное развитие дошкольников. Методические рекомендации. - М. : ТЦ Сфера, 2008. - 128 с.</w:t>
            </w:r>
          </w:p>
        </w:tc>
        <w:tc>
          <w:tcPr>
            <w:tcW w:w="1134" w:type="dxa"/>
          </w:tcPr>
          <w:p w:rsidR="00C67983" w:rsidRDefault="00C6798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Шайдурова, н. В. Веселые матрешки: Учебно-методическое пособие для педагогов. - СПб. : ДЕТСТВО-ПРЕСС, 2008. - 64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Курочкина, Н. А. Знакомство с натюрмортом / библиотека программы «Детство». - СПб. : Изд-во «Детство-Пресс», 2003. - 112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Швайко, Г. С. Занятия по изобразительной деятельности в детском саду: Подготовительная к школе группа: Программа, конспекты: Пособие для педагогов дошк. учреждений. - М. : Гуманит. изд. центр ВЛАДОС, 2003. - 176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AC4B2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Салагеева, Л. М. Чудесные скорлупки. Ручной труд для детей дошкольного и младшего школьного возраста: Методическое пособие для учителей, воспитателей, руководителей кружков ДОУ. - СПб. : «ДЕТСТВО-ПРЕСС», 2004. - 96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Агапова, И. А. 200 лучших игрушек из бумаги и картона. - М. : ООО ИКТЦ «Лада», 2009. - 256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AC4B29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Курочкина, Н. А. Дети и пейзажная живопись. Времена года. Учимся видеть, ценить, создавать красоту. - СПб. : ДЕТСТВО-ПРЕСС, 2003. - 272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Штанько, И. В. Воспитание искусством в детском саду: интегрированный подход: Методическое пособие. - М. : ТЦ Сфера, 2007. - 144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Тюфанова, И. В. Мастерская юных художников. Развитие изобразительных способностей старших дошкольников. - СПб. : «ДЕТСТВО-ПРЕСС», 2004. - 80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AC4B29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Петрова, И. М. Аппликация для дошкольников: Учебно-методическое пособие для дошкольников. - СПб. : ДЕТСТВО-ПРЕСС, 2008. - 64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Баймашова, В. А. Как научить рисовать. Цветы, ягоды, насекомые. - М. : «Издательство Скрипторий 2003», 2007. - 24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Ремезова, Л. А. Играем с цветом. Формирование представлений о цвете у дошкольников 3-4 лет. - М. : Школьная Пресса, 2004. - 64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Котенко, Л. В. Что мы знаем о цвете? Курс развивающих занятий для дошкольников. - М. : Книголюб, 2003. - 48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Самойлов, И. Д. Каталог уральской народной росписи крестьянских домов и предметов быта в собрании Нижнесинячихинского музея-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заповедника, Издательство «Уральский рабочий», Свердловск, 1988. - 199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Королева, Т. В. Занятия по рисованию в детском саду. - М. : Гуманитар. изд. центр ВЛАДОС, 2007. - 148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Дубровская, Н. В. Яркие ладошки. Рисунки-аппликации: Рабочая тетрадь для детей 3-4 лет. - СПб. : «ДЕТСТВО-ПРЕСС», 2004. - 8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Комарова, Т. С. Детское художественное творчество. Методическое пособие для воспитателей и педагогов. - М. : Мозаика-Синтез, 2005. - 120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Петрова, И. М. Театр на столе. - СПб. : ДЕТСТВО-ПРЕСС, 2003. - 144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AC4B29" w:rsidTr="00C35844">
        <w:tc>
          <w:tcPr>
            <w:tcW w:w="817" w:type="dxa"/>
          </w:tcPr>
          <w:p w:rsidR="00AC4B29" w:rsidRPr="00FC3557" w:rsidRDefault="00AC4B29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AC4B29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Лыкова, И. А. Программа художественного воспитания, обучения и развития детей 2-7 лет «Цветные ладошки». - М. : «КАРАПУЗ-ДИДАКТИКА», 2009. - 144 с.</w:t>
            </w:r>
          </w:p>
        </w:tc>
        <w:tc>
          <w:tcPr>
            <w:tcW w:w="1134" w:type="dxa"/>
          </w:tcPr>
          <w:p w:rsidR="00AC4B29" w:rsidRDefault="00DF7023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Дубровская, Н. В. Приглашение к творчеству: Обучение дошкольников технике аппликации и коллажа: Методическое пособие. - СПб. : «ДЕТСТВО-ПРЕСС», 2002. - 128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Кошманская, И. П. Театр в детском саду (Серия «Мир вашего ребенка»). - Ростов н/Д: изд-во «Феникс», 2004. - 320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F7023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Евдокимова, М. М. Учимся рисовать красками: рабочая тетрадь для занятий с детьми старшего дошкольного возраста. - М. : Дрофа, 2006. - 32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96138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Белошистая, А. В. Волшебный поролон: Пособие для занятий с детьми. - М. : АРКТИ, 2007. - 32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96138" w:rsidP="00D96138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Котенко, Л. В. Что мы знаем о цвете? - Издательство ООО «Книголюб», 12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F7023" w:rsidTr="00C35844">
        <w:tc>
          <w:tcPr>
            <w:tcW w:w="817" w:type="dxa"/>
          </w:tcPr>
          <w:p w:rsidR="00DF7023" w:rsidRPr="00FC3557" w:rsidRDefault="00DF7023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F7023" w:rsidRDefault="00D96138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Спичли, Г. Ко Дню Рождения/Пер. с англ. - М. : Издательский дом «Ниола 21-й век», 2004. - 32 с.</w:t>
            </w:r>
          </w:p>
        </w:tc>
        <w:tc>
          <w:tcPr>
            <w:tcW w:w="1134" w:type="dxa"/>
          </w:tcPr>
          <w:p w:rsidR="00DF7023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D96138" w:rsidTr="00C35844">
        <w:tc>
          <w:tcPr>
            <w:tcW w:w="817" w:type="dxa"/>
          </w:tcPr>
          <w:p w:rsidR="00D96138" w:rsidRPr="00FC3557" w:rsidRDefault="00D9613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D96138" w:rsidRDefault="00D96138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Ефимова, Л. В. Русская вышивка и кружева. - М. : «Изобразительное искусство», 1982. - 271 с.</w:t>
            </w:r>
          </w:p>
        </w:tc>
        <w:tc>
          <w:tcPr>
            <w:tcW w:w="1134" w:type="dxa"/>
          </w:tcPr>
          <w:p w:rsidR="00D96138" w:rsidRDefault="00D9613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29068B" w:rsidP="0029068B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Усачев, А. А. Великий могучий русский язык: Крылатые слова в стихах и картинках для детей всех возрастов. - М. : Полиграф-Проэкт; Дрофа-Плюс, 2012. - 256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29068B" w:rsidP="000A21E2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Коненкина, Г. 100 любимых стихов и 100 любимых сказок для малышей. - М. : ООО «Издательство Астрель», 2011. - </w:t>
            </w:r>
            <w:r w:rsidR="005872CA">
              <w:rPr>
                <w:rFonts w:ascii="Times New Roman" w:hAnsi="Times New Roman"/>
                <w:color w:val="000000"/>
                <w:sz w:val="28"/>
                <w:szCs w:val="28"/>
              </w:rPr>
              <w:t>239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5872CA" w:rsidP="005872CA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Робсон, П. География в занимательных экспериментах. - М. : РОСМЭН, 2006. - 159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5872CA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Ванюхина, Г. А. Речецветик. Учебное пособие в восьми книгах. Книга вторая. - Екатеринбург: Издательство «Сократ», 2000. - 85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5872CA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Шалаева, Г. П. Большая книга правил поведения дл воспитанных детей. - М. : ФИЛО. о-во СЛОВО, Эксмо, 2008. - 496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4A34C7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Энциклопедия для развивалок. - М. : Эксмо, 2011. - 240 с.</w:t>
            </w:r>
          </w:p>
        </w:tc>
        <w:tc>
          <w:tcPr>
            <w:tcW w:w="1134" w:type="dxa"/>
          </w:tcPr>
          <w:p w:rsidR="0029068B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29068B" w:rsidTr="00C35844">
        <w:tc>
          <w:tcPr>
            <w:tcW w:w="817" w:type="dxa"/>
          </w:tcPr>
          <w:p w:rsidR="0029068B" w:rsidRPr="00FC3557" w:rsidRDefault="0029068B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29068B" w:rsidRDefault="004A34C7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Волкова, О. О. КОТОВАСИЯ. - М. : ЗАО «ОЛМА Медиа Групп», 2011. - 120 с.</w:t>
            </w:r>
          </w:p>
        </w:tc>
        <w:tc>
          <w:tcPr>
            <w:tcW w:w="1134" w:type="dxa"/>
          </w:tcPr>
          <w:p w:rsidR="0029068B" w:rsidRDefault="005872C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Волкова, О. О. НЕВЕДОМЫ ЗВЕРЮШКИ. - М. : ЗАО «ОЛМА Медиа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Групп», 2011. - 128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Россия. - Ростов-на-Дону: Издательский дом «Проф-Пресс», 2018. - 144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29068B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Шалаева, Г. П. Правила поведения для воспитанных детей. - М. : АСТ: СЛОВО, 2011. - 159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Гибсон, Р. Делай и играй. Обучающие игры. Книга третья. - М. : Издательство «Росмэн», 1995. - 64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Соколов, С. С. КАК ВЕСТИ СЕБЯ. Для старшего дошкольного возраста. - Челябинск, ООО «Издательский дом «Аркаим», 2008. 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Гончарова Д. А. Первые слова. Для старшего дошкольного возраста. - Челябинск, ООО «Издательский дом «Аркаим», 2008.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4A34C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Столярова, А. Числа. Считаем до 20. - Челябинск, ООО «Издательство «Урал Л.Т.Д.», 2005.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126B1F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Шабельник, Е. С. Ваши права: Кн. для учащихся нач. классов. - М. : Изд-во «Вита-Пресс», 1996. - 64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126B1F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Белая, К. Ю. МОЯ РОДИНА - РОССИЯ. - М. : ООО «Школьная Пресса», 75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126B1F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Татринкова, Л. Ю. Я и моя семья. - СПб. : Издательский Дом «Литера», 2007. - 32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A34C7" w:rsidTr="00C35844">
        <w:tc>
          <w:tcPr>
            <w:tcW w:w="817" w:type="dxa"/>
          </w:tcPr>
          <w:p w:rsidR="004A34C7" w:rsidRPr="00FC3557" w:rsidRDefault="004A34C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A34C7" w:rsidRDefault="00126B1F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Дерягина, Л. Б. Моя Родина Россия: Рассказы о гимне, флаге, гербе, столице и Президенте. - СПб. : Издательский Дом «Литера», 2007. - 32 с.</w:t>
            </w:r>
          </w:p>
        </w:tc>
        <w:tc>
          <w:tcPr>
            <w:tcW w:w="1134" w:type="dxa"/>
          </w:tcPr>
          <w:p w:rsidR="004A34C7" w:rsidRDefault="00126B1F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4E16A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Большева, Т. В. Учимся по сказке. Развитие мышления дошкольников с помощью мнемотехники: Учебно-методическое пособие. - СПб. : «ДЕТСТВО-ПРЕСС», 2005. - 96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4E16A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Морозов, В. И. ОНИ СРАЖАЛИСЬ ЗА СОВЕТСКУЮ  РОДИНУ. - Нижний Тагил: Нижнетагильская типография управления печати и массовой информации правительства Свердловской области, 1996. - 465 с. 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7F3407" w:rsidP="007F340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Ботякова, О. А. Российский Этнографический музей - детям: Методическое пособие для педагогов дошкольных образовательных учреждений. - СПб. : «ДЕТСТВО-ПРЕСС», 2001. - 192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Князева, О. Л. Приобщение детей к истокам русской народной культуры: программа. Учебно-методическое пособие. - СПб. : Детство-Пресс, 2000. - 304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Тихонова, М. В. КРАСНА ИЗБА,,, Знакомство детей с русским народным искусством, ремеслами, бытом в музее детского сада. - СПб. : «Детство-пресс», 2000. - 208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7F3407" w:rsidP="007F340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Малова, В. В. Конспекты занятий по духовно-нравственному воспитанию дошкольников на материале русской народной культуры. - М. : Гуманитар. изд. центр ВЛАДОС, 2010. - 350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4E16A7" w:rsidTr="00C35844">
        <w:tc>
          <w:tcPr>
            <w:tcW w:w="817" w:type="dxa"/>
          </w:tcPr>
          <w:p w:rsidR="004E16A7" w:rsidRPr="00FC3557" w:rsidRDefault="004E16A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4E16A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Матова, В. Н. Краеведение в детском саду. - СПб. : ООО «ИЗДАТЕЛЬСТВО «ДЕТСТВО-ПРЕСС», 2015. - 176 с.</w:t>
            </w:r>
          </w:p>
        </w:tc>
        <w:tc>
          <w:tcPr>
            <w:tcW w:w="1134" w:type="dxa"/>
          </w:tcPr>
          <w:p w:rsidR="004E16A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F3407" w:rsidP="007F340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Тимошкина, Н. А. Методика использования русских народных игр в ДОУ. (Старший дошкольный возраст). Учебно-методическое пособие.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М. : Центр педагогического образования, 2008. - 64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Ветохина, А. Я. Нравственно-патриотическое воспитание детей дошкольного возраста. Планирование и конспекты занятий. Методическое пособие для педагогов. - СПб. : «ООО ИЗДАТЕЛЬСТВО «ДЕТСТВО-ПРЕСС», 2010. - 192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Натарова, В. И. Моя страна. Возрождение национальной культуры и воспитание нравственно-патриотических чувств. Практическое пособие для воспитателей и методистов ДОУ. - Воронеж: ТЦ «Учитель», 2005. - 205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F3407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Беседы о детях-героях Великой Отечественной войны. - М. : ТЦ Сфера, 2015. - 80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92656" w:rsidP="00792656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Шорыгина, Т. А. Детский сад. Методическое пособие. - М. : ТЦ Сфера, 2011. - 128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9265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Позднякова, Е. А. Гражданское воспитание в дошкольном образовательном учреждении: планирование, разработки занятий и мероприятий. - Волгоград: Учитель, 2008. - 148 с.</w:t>
            </w:r>
          </w:p>
        </w:tc>
        <w:tc>
          <w:tcPr>
            <w:tcW w:w="1134" w:type="dxa"/>
          </w:tcPr>
          <w:p w:rsidR="007F3407" w:rsidRDefault="007F3407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F3407" w:rsidTr="00C35844">
        <w:tc>
          <w:tcPr>
            <w:tcW w:w="817" w:type="dxa"/>
          </w:tcPr>
          <w:p w:rsidR="007F3407" w:rsidRPr="00FC3557" w:rsidRDefault="007F3407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F3407" w:rsidRDefault="0079265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Ватаман, В. П. Воспитание детей на традициях народной культуры: программа, разработки занятий, и мероприятий. - Волгоград: Учитель, 2008. - 181 с.</w:t>
            </w:r>
          </w:p>
        </w:tc>
        <w:tc>
          <w:tcPr>
            <w:tcW w:w="1134" w:type="dxa"/>
          </w:tcPr>
          <w:p w:rsidR="007F3407" w:rsidRDefault="007F3407" w:rsidP="0053286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92656" w:rsidTr="00C35844">
        <w:tc>
          <w:tcPr>
            <w:tcW w:w="817" w:type="dxa"/>
          </w:tcPr>
          <w:p w:rsidR="00792656" w:rsidRPr="00FC3557" w:rsidRDefault="0079265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2656" w:rsidRDefault="00792656" w:rsidP="00792656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Татаринцева, Н. Е. Полоролевое воспитание дошкольников на основе народных традиций. Учебное пособие. - М. : Центр педагогического образования, 2007. - 96 с. </w:t>
            </w:r>
          </w:p>
        </w:tc>
        <w:tc>
          <w:tcPr>
            <w:tcW w:w="1134" w:type="dxa"/>
          </w:tcPr>
          <w:p w:rsidR="0079265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92656" w:rsidTr="00C35844">
        <w:tc>
          <w:tcPr>
            <w:tcW w:w="817" w:type="dxa"/>
          </w:tcPr>
          <w:p w:rsidR="00792656" w:rsidRPr="00FC3557" w:rsidRDefault="0079265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2656" w:rsidRDefault="0079265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Лялина, Л. А, Народные игры в детском саду: Методические рекомендации. - М. : ТЦ Сфера, 2008. - 96 с.</w:t>
            </w:r>
          </w:p>
        </w:tc>
        <w:tc>
          <w:tcPr>
            <w:tcW w:w="1134" w:type="dxa"/>
          </w:tcPr>
          <w:p w:rsidR="0079265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792656" w:rsidTr="00C35844">
        <w:tc>
          <w:tcPr>
            <w:tcW w:w="817" w:type="dxa"/>
          </w:tcPr>
          <w:p w:rsidR="00792656" w:rsidRPr="00FC3557" w:rsidRDefault="0079265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792656" w:rsidRPr="00792656" w:rsidRDefault="0079265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Сафронова, А. М. Сельская школа на Урале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XVIII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вв. и распространение грамотности среди крестьян. - Екатеринбург, 2002. - 120 с.</w:t>
            </w:r>
          </w:p>
        </w:tc>
        <w:tc>
          <w:tcPr>
            <w:tcW w:w="1134" w:type="dxa"/>
          </w:tcPr>
          <w:p w:rsidR="0079265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Вяткина, Е. С. Дневник наблюдений за растениями и живыми объектами. - Кушва, 2012. - 2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Щербанева, Е. А. Занимательная экология: комплект рабочих листов для занятий с детьми 5-7 лет. - Волгоград: Учитель, 2010. - 87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Воронкевич, О. А. Добро пожаловать в экологию! Рабочая тетрадь для детей 4-5 лет. Средняя группа. Ч. 2. - СПб. : «ДЕТСТВО-ПРЕСС», 2010. - 32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Воронкевич, О. А. Добро пожаловать в экологию! Рабочая тетрадь для детей 5- лет. Старшая группа. Ч. 1. - СПб. : «ДЕТСТВО-ПРЕСС», 2008. - 40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Воронкевич, О. А. Добро пожаловать в экологию! Рабочая тетрадь для детей 5-6 лет. Старшая группа. Ч. 2. - СПб. : «ДЕТСТВО-ПРЕСС», 2008. - 40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Зенина, Т. Н. Экологические праздники для старших дошкольников. Учебно-методическое пособие. - М. : Педагогическое общество России, 2208. - 128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E166D6" w:rsidTr="00C35844">
        <w:tc>
          <w:tcPr>
            <w:tcW w:w="817" w:type="dxa"/>
          </w:tcPr>
          <w:p w:rsidR="00E166D6" w:rsidRPr="00FC3557" w:rsidRDefault="00E166D6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E166D6" w:rsidRDefault="00E166D6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Корнилова, В. М. «Экологическое окно» в детском саду: Методические рекомендации. - М. : ТЦ Сфера, 2008. - 128 с.</w:t>
            </w:r>
          </w:p>
        </w:tc>
        <w:tc>
          <w:tcPr>
            <w:tcW w:w="1134" w:type="dxa"/>
          </w:tcPr>
          <w:p w:rsidR="00E166D6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0E2668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Поддебная, Л. Б. природа вокруг нас. Подготовительная группа. Занимательные материалы. - Волгоград: ИТД «Корифей». - 96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0E2668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Зенина, Т. Н. Экологическая гостиная в ДОУ. Взаимодействие с семьями воспитанников. Учебное пособие. - М. : Центр педагогического образования, 2008. - 48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Экологические занятия с детьми 5-6 лет: практическое пособие для воспитателей и методистов ДОУ. - Воронеж: ТЦ «Учитель», 2004. - 159 с.</w:t>
            </w:r>
          </w:p>
        </w:tc>
        <w:tc>
          <w:tcPr>
            <w:tcW w:w="1134" w:type="dxa"/>
          </w:tcPr>
          <w:p w:rsidR="000E2668" w:rsidRDefault="005E1A8D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Бондаренко, Т. М. Экологические занятия с детьми 6-7 лет: практическое пособие для воспитателей и методистов ДОУ. - Воронеж: ТЦ «Учитель», 2004. - 190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Гаврилова, И. Г. Истоки русской народной культуры в детском саду. - СПб. : ДЕТСТВО-ПРЕСС, 2008. - 160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Богдарин, А. Ю. Стихи, песенки, потешки. - СПб. : ООО «ИЗДАТЕЛЬСТВО «ДЕТСТВО-ПРЕСС», 2011. - 224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E2668" w:rsidTr="00C35844">
        <w:tc>
          <w:tcPr>
            <w:tcW w:w="817" w:type="dxa"/>
          </w:tcPr>
          <w:p w:rsidR="000E2668" w:rsidRPr="00FC3557" w:rsidRDefault="000E26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E2668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Шорыгин, Т. А. Злаки. Какие они? Книга для воспитателей, гувернеров и родителей. - М. : Издательство ГНОМ и Д, 2004. - 48 с.</w:t>
            </w:r>
          </w:p>
        </w:tc>
        <w:tc>
          <w:tcPr>
            <w:tcW w:w="1134" w:type="dxa"/>
          </w:tcPr>
          <w:p w:rsidR="000E2668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Рыжова, Н. А. Деревья: от Акации до Ясеня. - М. : «КАРАПУЗ-ДИДАКИКА», ТЦ «Сфера», 2006. - 192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Рожова, Н. А. Что у нас под ногами: Блок знаний «Песок. Глина. Камни». - М. : «КАРАПУЗ-ДИДАКТИКА», 2005. - 224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Хромцова, Т. Г. Воспитание безопасного поведения в быту детей дошкольного возраста. Учебное пособие. - М. : Педагогическое общество России, 2005. - 80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3178C2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Рожова, Н. А. Экологический проект «Мое дерево». - М. : «КАРАПУЗ-ДИДАКТИКА», 2006. - 256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Масленникова, О. М. Экологические проекты в детском саду. - Волгоград: Учитель, 2009. - 232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3178C2" w:rsidP="004A34C7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Кондратьева, Н. Н. «МЫ». Программа экологического воспитания детей. - СПб. : «Детство-пресс», 2004. - 240 с.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3178C2" w:rsidTr="00C35844">
        <w:tc>
          <w:tcPr>
            <w:tcW w:w="817" w:type="dxa"/>
          </w:tcPr>
          <w:p w:rsidR="003178C2" w:rsidRPr="00FC3557" w:rsidRDefault="003178C2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3178C2" w:rsidRDefault="00532868" w:rsidP="00532868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Волчкова, В. В. Конспекты занятий в старшей группе детского сада. Познавательное развитие. Учебно-методическое пособие для воспитателей и методистов ДОУ. - Воронеж: ТЦ «Учитель», 2004. - 207 с. </w:t>
            </w:r>
          </w:p>
        </w:tc>
        <w:tc>
          <w:tcPr>
            <w:tcW w:w="1134" w:type="dxa"/>
          </w:tcPr>
          <w:p w:rsidR="003178C2" w:rsidRDefault="00532868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32868" w:rsidTr="00C35844">
        <w:tc>
          <w:tcPr>
            <w:tcW w:w="817" w:type="dxa"/>
          </w:tcPr>
          <w:p w:rsidR="00532868" w:rsidRPr="00FC3557" w:rsidRDefault="00532868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532868" w:rsidRDefault="005E1A8D" w:rsidP="00532868">
            <w:pPr>
              <w:tabs>
                <w:tab w:val="left" w:pos="1833"/>
              </w:tabs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Загадки о погоде. - СПб. : ОКСВА, 2000. - 47 с.</w:t>
            </w:r>
          </w:p>
        </w:tc>
        <w:tc>
          <w:tcPr>
            <w:tcW w:w="1134" w:type="dxa"/>
          </w:tcPr>
          <w:p w:rsidR="00532868" w:rsidRDefault="0060679A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D0351" w:rsidTr="00784489">
        <w:tc>
          <w:tcPr>
            <w:tcW w:w="10740" w:type="dxa"/>
            <w:gridSpan w:val="3"/>
          </w:tcPr>
          <w:p w:rsidR="009D0351" w:rsidRDefault="009D0351" w:rsidP="009242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  <w:p w:rsidR="0060679A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557817">
              <w:rPr>
                <w:rFonts w:ascii="Times New Roman" w:hAnsi="Times New Roman"/>
                <w:sz w:val="28"/>
                <w:szCs w:val="28"/>
              </w:rPr>
              <w:t>2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679A" w:rsidRDefault="0060679A" w:rsidP="006067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D0351" w:rsidRDefault="009D0351" w:rsidP="009242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электронного обеспечения образовательного процесса»</w:t>
            </w:r>
          </w:p>
          <w:p w:rsidR="009D0351" w:rsidRPr="00924258" w:rsidRDefault="009D0351" w:rsidP="0092425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P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«Гимн России»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«Знакомство с профессиями для детей 5-6 лет»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«Инновационные формы взаимодействия ДОО с семьей»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«Контроль в ДОО»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«Лего-конструирование»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«Образовательная деятельность в условиях введения ФГОС ДО»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«Охрана труда и техника безопасности в дошкольной образовательной организации»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«Познавательно-речевое развитие детей 5-7 лет. Интерактивные тренажеры»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«Познавательно-речевое развитие дошкольников с использованием мнемотехники»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E7E91" w:rsidTr="00C35844">
        <w:tc>
          <w:tcPr>
            <w:tcW w:w="817" w:type="dxa"/>
          </w:tcPr>
          <w:p w:rsidR="008E7E91" w:rsidRPr="00FC3557" w:rsidRDefault="008E7E9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8E7E91" w:rsidRDefault="008E7E91" w:rsidP="00AF069F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CD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-диск «Реализация основной образовательной программы ДОО»</w:t>
            </w:r>
          </w:p>
        </w:tc>
        <w:tc>
          <w:tcPr>
            <w:tcW w:w="1134" w:type="dxa"/>
          </w:tcPr>
          <w:p w:rsidR="008E7E91" w:rsidRDefault="008E7E9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9D0351" w:rsidTr="00C35844">
        <w:tc>
          <w:tcPr>
            <w:tcW w:w="10740" w:type="dxa"/>
            <w:gridSpan w:val="3"/>
          </w:tcPr>
          <w:p w:rsidR="0060679A" w:rsidRPr="00B82A63" w:rsidRDefault="0060679A" w:rsidP="0060679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82A63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557817">
              <w:rPr>
                <w:rFonts w:ascii="Times New Roman" w:hAnsi="Times New Roman"/>
                <w:sz w:val="28"/>
                <w:szCs w:val="28"/>
              </w:rPr>
              <w:t>3</w:t>
            </w:r>
            <w:r w:rsidRPr="00B82A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0351" w:rsidRDefault="009D0351" w:rsidP="0060679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9D0351" w:rsidRPr="00AF069F" w:rsidRDefault="009D0351" w:rsidP="00FF4A1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«Перечень периодических изданий»</w:t>
            </w:r>
          </w:p>
          <w:p w:rsidR="009D0351" w:rsidRDefault="009D0351" w:rsidP="00AF069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«Воспитатель дошкольного образовательного учреждения»</w:t>
            </w:r>
          </w:p>
        </w:tc>
        <w:tc>
          <w:tcPr>
            <w:tcW w:w="1134" w:type="dxa"/>
          </w:tcPr>
          <w:p w:rsidR="009D0351" w:rsidRDefault="009D0351" w:rsidP="00DA081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2008-2018</w:t>
            </w:r>
          </w:p>
          <w:p w:rsidR="009D0351" w:rsidRDefault="009D0351" w:rsidP="00DA081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«Дошкольное воспитание»</w:t>
            </w:r>
          </w:p>
        </w:tc>
        <w:tc>
          <w:tcPr>
            <w:tcW w:w="1134" w:type="dxa"/>
          </w:tcPr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2003-2011</w:t>
            </w:r>
          </w:p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«Дошкольная педагогика»</w:t>
            </w:r>
          </w:p>
        </w:tc>
        <w:tc>
          <w:tcPr>
            <w:tcW w:w="1134" w:type="dxa"/>
          </w:tcPr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«Инструктор по физической культуре»</w:t>
            </w:r>
          </w:p>
        </w:tc>
        <w:tc>
          <w:tcPr>
            <w:tcW w:w="1134" w:type="dxa"/>
          </w:tcPr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«Ребенок в детском саду»</w:t>
            </w:r>
          </w:p>
        </w:tc>
        <w:tc>
          <w:tcPr>
            <w:tcW w:w="1134" w:type="dxa"/>
          </w:tcPr>
          <w:p w:rsidR="009D0351" w:rsidRDefault="009D0351" w:rsidP="002073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2007-2013</w:t>
            </w:r>
          </w:p>
          <w:p w:rsidR="009D0351" w:rsidRDefault="009D0351" w:rsidP="002073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«Справочник руководителя дошкольного учреждения»</w:t>
            </w:r>
          </w:p>
        </w:tc>
        <w:tc>
          <w:tcPr>
            <w:tcW w:w="1134" w:type="dxa"/>
          </w:tcPr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2008-2020 </w:t>
            </w:r>
          </w:p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«Справочник старшего воспитателя дошкольного учреждения»</w:t>
            </w:r>
          </w:p>
        </w:tc>
        <w:tc>
          <w:tcPr>
            <w:tcW w:w="1134" w:type="dxa"/>
          </w:tcPr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2008-202</w:t>
            </w:r>
            <w:r w:rsidR="0060679A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  <w:p w:rsidR="009D0351" w:rsidRDefault="009D0351" w:rsidP="00832B2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  <w:tr w:rsidR="009D0351" w:rsidTr="00C35844">
        <w:tc>
          <w:tcPr>
            <w:tcW w:w="817" w:type="dxa"/>
          </w:tcPr>
          <w:p w:rsidR="009D0351" w:rsidRPr="00FC3557" w:rsidRDefault="009D0351" w:rsidP="00AF069F">
            <w:pPr>
              <w:pStyle w:val="a3"/>
              <w:numPr>
                <w:ilvl w:val="0"/>
                <w:numId w:val="20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9D0351" w:rsidRDefault="009D0351" w:rsidP="00832B2E">
            <w:pPr>
              <w:spacing w:after="0" w:line="240" w:lineRule="auto"/>
              <w:ind w:left="3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Журнал «Управление дошкольным образовательным учреждением»</w:t>
            </w:r>
          </w:p>
        </w:tc>
        <w:tc>
          <w:tcPr>
            <w:tcW w:w="1134" w:type="dxa"/>
          </w:tcPr>
          <w:p w:rsidR="009D0351" w:rsidRDefault="009D0351" w:rsidP="002073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2006-2015</w:t>
            </w:r>
          </w:p>
          <w:p w:rsidR="009D0351" w:rsidRDefault="009D0351" w:rsidP="0020732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г. г.</w:t>
            </w:r>
          </w:p>
        </w:tc>
      </w:tr>
    </w:tbl>
    <w:p w:rsidR="00EF3227" w:rsidRDefault="00EF3227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3227" w:rsidRDefault="00EF3227" w:rsidP="00B82A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82A63" w:rsidRPr="00D2101B" w:rsidRDefault="00B82A63" w:rsidP="00B82A63">
      <w:pPr>
        <w:spacing w:after="0"/>
        <w:rPr>
          <w:rFonts w:ascii="Times New Roman" w:hAnsi="Times New Roman"/>
          <w:sz w:val="28"/>
          <w:szCs w:val="28"/>
        </w:rPr>
      </w:pPr>
    </w:p>
    <w:sectPr w:rsidR="00B82A63" w:rsidRPr="00D2101B" w:rsidSect="008F3815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07A" w:rsidRDefault="0023107A" w:rsidP="00D536BA">
      <w:pPr>
        <w:spacing w:after="0" w:line="240" w:lineRule="auto"/>
      </w:pPr>
      <w:r>
        <w:separator/>
      </w:r>
    </w:p>
  </w:endnote>
  <w:endnote w:type="continuationSeparator" w:id="1">
    <w:p w:rsidR="0023107A" w:rsidRDefault="0023107A" w:rsidP="00D53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79A" w:rsidRDefault="0060679A">
    <w:pPr>
      <w:pStyle w:val="a7"/>
      <w:jc w:val="right"/>
    </w:pPr>
  </w:p>
  <w:p w:rsidR="0060679A" w:rsidRDefault="0060679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07A" w:rsidRDefault="0023107A" w:rsidP="00D536BA">
      <w:pPr>
        <w:spacing w:after="0" w:line="240" w:lineRule="auto"/>
      </w:pPr>
      <w:r>
        <w:separator/>
      </w:r>
    </w:p>
  </w:footnote>
  <w:footnote w:type="continuationSeparator" w:id="1">
    <w:p w:rsidR="0023107A" w:rsidRDefault="0023107A" w:rsidP="00D536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DAE"/>
    <w:multiLevelType w:val="hybridMultilevel"/>
    <w:tmpl w:val="B80882DE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E5CA5"/>
    <w:multiLevelType w:val="multilevel"/>
    <w:tmpl w:val="C3F87B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>
    <w:nsid w:val="0B184063"/>
    <w:multiLevelType w:val="hybridMultilevel"/>
    <w:tmpl w:val="31EEF380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6501B"/>
    <w:multiLevelType w:val="hybridMultilevel"/>
    <w:tmpl w:val="CE6A64C4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B581B"/>
    <w:multiLevelType w:val="hybridMultilevel"/>
    <w:tmpl w:val="E70A0AF4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66CC3"/>
    <w:multiLevelType w:val="hybridMultilevel"/>
    <w:tmpl w:val="1AAA39CC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23672"/>
    <w:multiLevelType w:val="hybridMultilevel"/>
    <w:tmpl w:val="EEA23C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4B6E0D"/>
    <w:multiLevelType w:val="hybridMultilevel"/>
    <w:tmpl w:val="6298E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6E340E"/>
    <w:multiLevelType w:val="hybridMultilevel"/>
    <w:tmpl w:val="5A329C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F25009"/>
    <w:multiLevelType w:val="hybridMultilevel"/>
    <w:tmpl w:val="E62CCB4A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360E3"/>
    <w:multiLevelType w:val="hybridMultilevel"/>
    <w:tmpl w:val="C29C93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57416D"/>
    <w:multiLevelType w:val="hybridMultilevel"/>
    <w:tmpl w:val="EAD80BF0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27A8C"/>
    <w:multiLevelType w:val="hybridMultilevel"/>
    <w:tmpl w:val="2166A2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AB2DDA"/>
    <w:multiLevelType w:val="multilevel"/>
    <w:tmpl w:val="957669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4">
    <w:nsid w:val="2B1A3EFA"/>
    <w:multiLevelType w:val="hybridMultilevel"/>
    <w:tmpl w:val="686A35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9327B9"/>
    <w:multiLevelType w:val="hybridMultilevel"/>
    <w:tmpl w:val="5CF0E30A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F6A18"/>
    <w:multiLevelType w:val="multilevel"/>
    <w:tmpl w:val="C3F87B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7">
    <w:nsid w:val="37DF2C25"/>
    <w:multiLevelType w:val="hybridMultilevel"/>
    <w:tmpl w:val="4EDCA8D2"/>
    <w:lvl w:ilvl="0" w:tplc="1A80E2E6">
      <w:start w:val="4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>
    <w:nsid w:val="388F17A0"/>
    <w:multiLevelType w:val="hybridMultilevel"/>
    <w:tmpl w:val="CE6A64C4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0172C2"/>
    <w:multiLevelType w:val="hybridMultilevel"/>
    <w:tmpl w:val="7B806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C3217AF"/>
    <w:multiLevelType w:val="multilevel"/>
    <w:tmpl w:val="76D4109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3E7D6F6B"/>
    <w:multiLevelType w:val="hybridMultilevel"/>
    <w:tmpl w:val="6CA8D9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156F89"/>
    <w:multiLevelType w:val="hybridMultilevel"/>
    <w:tmpl w:val="6D5C0434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B34D8D"/>
    <w:multiLevelType w:val="hybridMultilevel"/>
    <w:tmpl w:val="A3B00DBE"/>
    <w:lvl w:ilvl="0" w:tplc="532C3C74">
      <w:start w:val="5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4">
    <w:nsid w:val="44BC139D"/>
    <w:multiLevelType w:val="hybridMultilevel"/>
    <w:tmpl w:val="231077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9D2953"/>
    <w:multiLevelType w:val="hybridMultilevel"/>
    <w:tmpl w:val="EEE2D5C2"/>
    <w:lvl w:ilvl="0" w:tplc="23D02EBA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A32BA8"/>
    <w:multiLevelType w:val="hybridMultilevel"/>
    <w:tmpl w:val="8DC41E86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4F3712"/>
    <w:multiLevelType w:val="hybridMultilevel"/>
    <w:tmpl w:val="F2984B5E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665F56"/>
    <w:multiLevelType w:val="multilevel"/>
    <w:tmpl w:val="07BC2358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9">
    <w:nsid w:val="683E69BB"/>
    <w:multiLevelType w:val="hybridMultilevel"/>
    <w:tmpl w:val="B38CA0A2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181CB6"/>
    <w:multiLevelType w:val="hybridMultilevel"/>
    <w:tmpl w:val="CE6A64C4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2C71A9"/>
    <w:multiLevelType w:val="hybridMultilevel"/>
    <w:tmpl w:val="6CAA385E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436B66"/>
    <w:multiLevelType w:val="hybridMultilevel"/>
    <w:tmpl w:val="3998D1A2"/>
    <w:lvl w:ilvl="0" w:tplc="4802F0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D4BB9"/>
    <w:multiLevelType w:val="hybridMultilevel"/>
    <w:tmpl w:val="83249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4"/>
  </w:num>
  <w:num w:numId="3">
    <w:abstractNumId w:val="8"/>
  </w:num>
  <w:num w:numId="4">
    <w:abstractNumId w:val="12"/>
  </w:num>
  <w:num w:numId="5">
    <w:abstractNumId w:val="19"/>
  </w:num>
  <w:num w:numId="6">
    <w:abstractNumId w:val="6"/>
  </w:num>
  <w:num w:numId="7">
    <w:abstractNumId w:val="25"/>
  </w:num>
  <w:num w:numId="8">
    <w:abstractNumId w:val="23"/>
  </w:num>
  <w:num w:numId="9">
    <w:abstractNumId w:val="17"/>
  </w:num>
  <w:num w:numId="10">
    <w:abstractNumId w:val="16"/>
  </w:num>
  <w:num w:numId="11">
    <w:abstractNumId w:val="1"/>
  </w:num>
  <w:num w:numId="12">
    <w:abstractNumId w:val="20"/>
  </w:num>
  <w:num w:numId="13">
    <w:abstractNumId w:val="13"/>
  </w:num>
  <w:num w:numId="14">
    <w:abstractNumId w:val="14"/>
  </w:num>
  <w:num w:numId="15">
    <w:abstractNumId w:val="10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7"/>
  </w:num>
  <w:num w:numId="19">
    <w:abstractNumId w:val="33"/>
  </w:num>
  <w:num w:numId="20">
    <w:abstractNumId w:val="26"/>
  </w:num>
  <w:num w:numId="21">
    <w:abstractNumId w:val="5"/>
  </w:num>
  <w:num w:numId="22">
    <w:abstractNumId w:val="31"/>
  </w:num>
  <w:num w:numId="23">
    <w:abstractNumId w:val="22"/>
  </w:num>
  <w:num w:numId="24">
    <w:abstractNumId w:val="15"/>
  </w:num>
  <w:num w:numId="25">
    <w:abstractNumId w:val="2"/>
  </w:num>
  <w:num w:numId="26">
    <w:abstractNumId w:val="0"/>
  </w:num>
  <w:num w:numId="27">
    <w:abstractNumId w:val="9"/>
  </w:num>
  <w:num w:numId="28">
    <w:abstractNumId w:val="32"/>
  </w:num>
  <w:num w:numId="29">
    <w:abstractNumId w:val="4"/>
  </w:num>
  <w:num w:numId="30">
    <w:abstractNumId w:val="29"/>
  </w:num>
  <w:num w:numId="31">
    <w:abstractNumId w:val="3"/>
  </w:num>
  <w:num w:numId="32">
    <w:abstractNumId w:val="30"/>
  </w:num>
  <w:num w:numId="33">
    <w:abstractNumId w:val="18"/>
  </w:num>
  <w:num w:numId="34">
    <w:abstractNumId w:val="27"/>
  </w:num>
  <w:num w:numId="3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B7D"/>
    <w:rsid w:val="000133FF"/>
    <w:rsid w:val="00021D14"/>
    <w:rsid w:val="00024BBD"/>
    <w:rsid w:val="00025458"/>
    <w:rsid w:val="000260AB"/>
    <w:rsid w:val="00027576"/>
    <w:rsid w:val="00036D56"/>
    <w:rsid w:val="00064004"/>
    <w:rsid w:val="000840C4"/>
    <w:rsid w:val="0008551D"/>
    <w:rsid w:val="000866ED"/>
    <w:rsid w:val="000902D5"/>
    <w:rsid w:val="0009143F"/>
    <w:rsid w:val="000A065F"/>
    <w:rsid w:val="000A14AB"/>
    <w:rsid w:val="000A21E2"/>
    <w:rsid w:val="000A59F0"/>
    <w:rsid w:val="000A71A4"/>
    <w:rsid w:val="000B4C63"/>
    <w:rsid w:val="000D1BEA"/>
    <w:rsid w:val="000E2668"/>
    <w:rsid w:val="000E31B0"/>
    <w:rsid w:val="000E31B5"/>
    <w:rsid w:val="000E512A"/>
    <w:rsid w:val="000E7313"/>
    <w:rsid w:val="000F6002"/>
    <w:rsid w:val="00107709"/>
    <w:rsid w:val="0011316E"/>
    <w:rsid w:val="0012252D"/>
    <w:rsid w:val="00126B1F"/>
    <w:rsid w:val="00133EA8"/>
    <w:rsid w:val="00133F62"/>
    <w:rsid w:val="00146616"/>
    <w:rsid w:val="00147389"/>
    <w:rsid w:val="00151746"/>
    <w:rsid w:val="0016337A"/>
    <w:rsid w:val="00171FD4"/>
    <w:rsid w:val="00177F4A"/>
    <w:rsid w:val="00182060"/>
    <w:rsid w:val="00186D48"/>
    <w:rsid w:val="00190D3C"/>
    <w:rsid w:val="001929CD"/>
    <w:rsid w:val="001B134E"/>
    <w:rsid w:val="001C1DC9"/>
    <w:rsid w:val="001D0419"/>
    <w:rsid w:val="001D6C69"/>
    <w:rsid w:val="001E348C"/>
    <w:rsid w:val="001E5AD1"/>
    <w:rsid w:val="001E7A85"/>
    <w:rsid w:val="001F1A27"/>
    <w:rsid w:val="001F4159"/>
    <w:rsid w:val="001F607C"/>
    <w:rsid w:val="0020298C"/>
    <w:rsid w:val="00205B06"/>
    <w:rsid w:val="0020716A"/>
    <w:rsid w:val="00207328"/>
    <w:rsid w:val="00213B9B"/>
    <w:rsid w:val="00215643"/>
    <w:rsid w:val="002161D9"/>
    <w:rsid w:val="002163A6"/>
    <w:rsid w:val="002256CC"/>
    <w:rsid w:val="0023107A"/>
    <w:rsid w:val="00235C38"/>
    <w:rsid w:val="002451AF"/>
    <w:rsid w:val="0025006D"/>
    <w:rsid w:val="00251C88"/>
    <w:rsid w:val="00265140"/>
    <w:rsid w:val="00267A73"/>
    <w:rsid w:val="00277354"/>
    <w:rsid w:val="0029068B"/>
    <w:rsid w:val="00295053"/>
    <w:rsid w:val="002B64F4"/>
    <w:rsid w:val="002C0B48"/>
    <w:rsid w:val="002D2669"/>
    <w:rsid w:val="002E0370"/>
    <w:rsid w:val="002E2D33"/>
    <w:rsid w:val="002E68EB"/>
    <w:rsid w:val="002E7A53"/>
    <w:rsid w:val="002F1F72"/>
    <w:rsid w:val="002F280C"/>
    <w:rsid w:val="002F2BE2"/>
    <w:rsid w:val="002F3FB7"/>
    <w:rsid w:val="002F4D72"/>
    <w:rsid w:val="002F7C6D"/>
    <w:rsid w:val="00304DFC"/>
    <w:rsid w:val="00316CA6"/>
    <w:rsid w:val="003178C2"/>
    <w:rsid w:val="00322C81"/>
    <w:rsid w:val="00325CA3"/>
    <w:rsid w:val="00326506"/>
    <w:rsid w:val="003270D3"/>
    <w:rsid w:val="00334370"/>
    <w:rsid w:val="0034448F"/>
    <w:rsid w:val="00346D53"/>
    <w:rsid w:val="0035000D"/>
    <w:rsid w:val="00353978"/>
    <w:rsid w:val="003546D0"/>
    <w:rsid w:val="00356555"/>
    <w:rsid w:val="00360119"/>
    <w:rsid w:val="00363C5E"/>
    <w:rsid w:val="00381E5A"/>
    <w:rsid w:val="003A2640"/>
    <w:rsid w:val="003A681A"/>
    <w:rsid w:val="003B3CD1"/>
    <w:rsid w:val="003E3C8C"/>
    <w:rsid w:val="003E73C8"/>
    <w:rsid w:val="003F60E9"/>
    <w:rsid w:val="00413F7A"/>
    <w:rsid w:val="0042055F"/>
    <w:rsid w:val="00432537"/>
    <w:rsid w:val="00435691"/>
    <w:rsid w:val="004359AD"/>
    <w:rsid w:val="004369C3"/>
    <w:rsid w:val="004370BF"/>
    <w:rsid w:val="00445080"/>
    <w:rsid w:val="004462AC"/>
    <w:rsid w:val="00451EA9"/>
    <w:rsid w:val="004560BC"/>
    <w:rsid w:val="00457719"/>
    <w:rsid w:val="00465463"/>
    <w:rsid w:val="0048023C"/>
    <w:rsid w:val="00486E61"/>
    <w:rsid w:val="00491586"/>
    <w:rsid w:val="004A1518"/>
    <w:rsid w:val="004A34C7"/>
    <w:rsid w:val="004A3F9A"/>
    <w:rsid w:val="004A4292"/>
    <w:rsid w:val="004A6183"/>
    <w:rsid w:val="004B14A1"/>
    <w:rsid w:val="004B69EE"/>
    <w:rsid w:val="004C3E6D"/>
    <w:rsid w:val="004C3F37"/>
    <w:rsid w:val="004D3DA9"/>
    <w:rsid w:val="004D4DB5"/>
    <w:rsid w:val="004E1618"/>
    <w:rsid w:val="004E16A7"/>
    <w:rsid w:val="004E1A08"/>
    <w:rsid w:val="0051091D"/>
    <w:rsid w:val="00515D9D"/>
    <w:rsid w:val="00517FE1"/>
    <w:rsid w:val="00520F54"/>
    <w:rsid w:val="00532868"/>
    <w:rsid w:val="005345E4"/>
    <w:rsid w:val="00537024"/>
    <w:rsid w:val="00552462"/>
    <w:rsid w:val="0055343B"/>
    <w:rsid w:val="00557817"/>
    <w:rsid w:val="00561BEA"/>
    <w:rsid w:val="00562979"/>
    <w:rsid w:val="00563A28"/>
    <w:rsid w:val="005649E0"/>
    <w:rsid w:val="005655E1"/>
    <w:rsid w:val="005677B4"/>
    <w:rsid w:val="0057226E"/>
    <w:rsid w:val="005825B0"/>
    <w:rsid w:val="005872CA"/>
    <w:rsid w:val="00590A86"/>
    <w:rsid w:val="005A0F06"/>
    <w:rsid w:val="005A7F38"/>
    <w:rsid w:val="005B57B2"/>
    <w:rsid w:val="005C29F6"/>
    <w:rsid w:val="005D32C9"/>
    <w:rsid w:val="005D62B4"/>
    <w:rsid w:val="005E1A8D"/>
    <w:rsid w:val="005E2642"/>
    <w:rsid w:val="005E54DB"/>
    <w:rsid w:val="005F01FA"/>
    <w:rsid w:val="005F0353"/>
    <w:rsid w:val="005F3FB0"/>
    <w:rsid w:val="0060560C"/>
    <w:rsid w:val="00606164"/>
    <w:rsid w:val="0060679A"/>
    <w:rsid w:val="00610000"/>
    <w:rsid w:val="0061547A"/>
    <w:rsid w:val="006211E6"/>
    <w:rsid w:val="00621E7B"/>
    <w:rsid w:val="00624B64"/>
    <w:rsid w:val="0063062F"/>
    <w:rsid w:val="006308CB"/>
    <w:rsid w:val="00636E53"/>
    <w:rsid w:val="00641BDC"/>
    <w:rsid w:val="00642A24"/>
    <w:rsid w:val="006448F6"/>
    <w:rsid w:val="006502CC"/>
    <w:rsid w:val="006510DF"/>
    <w:rsid w:val="0065194F"/>
    <w:rsid w:val="00654D86"/>
    <w:rsid w:val="00660CD6"/>
    <w:rsid w:val="00662E60"/>
    <w:rsid w:val="00665DD4"/>
    <w:rsid w:val="00667905"/>
    <w:rsid w:val="00673C52"/>
    <w:rsid w:val="00684433"/>
    <w:rsid w:val="0068513B"/>
    <w:rsid w:val="0069489D"/>
    <w:rsid w:val="006A7E77"/>
    <w:rsid w:val="006B1665"/>
    <w:rsid w:val="006B1C51"/>
    <w:rsid w:val="006B3E12"/>
    <w:rsid w:val="006C03DF"/>
    <w:rsid w:val="006C2D00"/>
    <w:rsid w:val="006C3ED6"/>
    <w:rsid w:val="006E1F3E"/>
    <w:rsid w:val="006E32A4"/>
    <w:rsid w:val="00702002"/>
    <w:rsid w:val="00706C86"/>
    <w:rsid w:val="007118E0"/>
    <w:rsid w:val="007272E4"/>
    <w:rsid w:val="00753503"/>
    <w:rsid w:val="00754A16"/>
    <w:rsid w:val="007622FE"/>
    <w:rsid w:val="007646C9"/>
    <w:rsid w:val="0076653A"/>
    <w:rsid w:val="00771531"/>
    <w:rsid w:val="007748AF"/>
    <w:rsid w:val="0077709F"/>
    <w:rsid w:val="007815E2"/>
    <w:rsid w:val="007825BD"/>
    <w:rsid w:val="007827D9"/>
    <w:rsid w:val="00784489"/>
    <w:rsid w:val="00792656"/>
    <w:rsid w:val="00793393"/>
    <w:rsid w:val="00797C87"/>
    <w:rsid w:val="00797F13"/>
    <w:rsid w:val="007A03CA"/>
    <w:rsid w:val="007A10A9"/>
    <w:rsid w:val="007A2F66"/>
    <w:rsid w:val="007B221D"/>
    <w:rsid w:val="007D11A7"/>
    <w:rsid w:val="007D3F07"/>
    <w:rsid w:val="007D5090"/>
    <w:rsid w:val="007D7A38"/>
    <w:rsid w:val="007E00C4"/>
    <w:rsid w:val="007E27B6"/>
    <w:rsid w:val="007F3407"/>
    <w:rsid w:val="007F56B8"/>
    <w:rsid w:val="00800D9F"/>
    <w:rsid w:val="0081290E"/>
    <w:rsid w:val="00812D60"/>
    <w:rsid w:val="008153F2"/>
    <w:rsid w:val="00815417"/>
    <w:rsid w:val="00817A1F"/>
    <w:rsid w:val="008216E6"/>
    <w:rsid w:val="00832B2E"/>
    <w:rsid w:val="008341EB"/>
    <w:rsid w:val="008370CB"/>
    <w:rsid w:val="0084097F"/>
    <w:rsid w:val="00841236"/>
    <w:rsid w:val="00861785"/>
    <w:rsid w:val="00892075"/>
    <w:rsid w:val="008953CC"/>
    <w:rsid w:val="00895765"/>
    <w:rsid w:val="00895BA4"/>
    <w:rsid w:val="008A2A0B"/>
    <w:rsid w:val="008D3842"/>
    <w:rsid w:val="008D5746"/>
    <w:rsid w:val="008E2E58"/>
    <w:rsid w:val="008E7E91"/>
    <w:rsid w:val="008F16CB"/>
    <w:rsid w:val="008F3815"/>
    <w:rsid w:val="00900AFD"/>
    <w:rsid w:val="009020A5"/>
    <w:rsid w:val="00905359"/>
    <w:rsid w:val="00905791"/>
    <w:rsid w:val="0091039A"/>
    <w:rsid w:val="00916358"/>
    <w:rsid w:val="00924258"/>
    <w:rsid w:val="00935EF8"/>
    <w:rsid w:val="00936670"/>
    <w:rsid w:val="009415A4"/>
    <w:rsid w:val="00941890"/>
    <w:rsid w:val="009424DD"/>
    <w:rsid w:val="0095229F"/>
    <w:rsid w:val="00954D2F"/>
    <w:rsid w:val="00955435"/>
    <w:rsid w:val="00957163"/>
    <w:rsid w:val="009618B5"/>
    <w:rsid w:val="00967C59"/>
    <w:rsid w:val="00984082"/>
    <w:rsid w:val="0098534E"/>
    <w:rsid w:val="00997212"/>
    <w:rsid w:val="009A27F0"/>
    <w:rsid w:val="009B0784"/>
    <w:rsid w:val="009B7C9F"/>
    <w:rsid w:val="009C54A6"/>
    <w:rsid w:val="009D0351"/>
    <w:rsid w:val="009F253D"/>
    <w:rsid w:val="009F4616"/>
    <w:rsid w:val="009F6FDE"/>
    <w:rsid w:val="00A02BF0"/>
    <w:rsid w:val="00A128AE"/>
    <w:rsid w:val="00A21AF7"/>
    <w:rsid w:val="00A43D0B"/>
    <w:rsid w:val="00A658C1"/>
    <w:rsid w:val="00A81933"/>
    <w:rsid w:val="00A83023"/>
    <w:rsid w:val="00A8442F"/>
    <w:rsid w:val="00A91231"/>
    <w:rsid w:val="00A96F73"/>
    <w:rsid w:val="00AA2FCC"/>
    <w:rsid w:val="00AB79CE"/>
    <w:rsid w:val="00AC1015"/>
    <w:rsid w:val="00AC4B29"/>
    <w:rsid w:val="00AC640C"/>
    <w:rsid w:val="00AE08E4"/>
    <w:rsid w:val="00AE5BC6"/>
    <w:rsid w:val="00AF069F"/>
    <w:rsid w:val="00AF1BDA"/>
    <w:rsid w:val="00AF6EF4"/>
    <w:rsid w:val="00B0040D"/>
    <w:rsid w:val="00B11CA9"/>
    <w:rsid w:val="00B15DB2"/>
    <w:rsid w:val="00B2070E"/>
    <w:rsid w:val="00B21F04"/>
    <w:rsid w:val="00B22DA3"/>
    <w:rsid w:val="00B509AA"/>
    <w:rsid w:val="00B57242"/>
    <w:rsid w:val="00B60E1F"/>
    <w:rsid w:val="00B64E3D"/>
    <w:rsid w:val="00B7110B"/>
    <w:rsid w:val="00B717C6"/>
    <w:rsid w:val="00B82A63"/>
    <w:rsid w:val="00B872A0"/>
    <w:rsid w:val="00B92461"/>
    <w:rsid w:val="00B971A4"/>
    <w:rsid w:val="00BA5EB3"/>
    <w:rsid w:val="00BB2DBF"/>
    <w:rsid w:val="00BB41BD"/>
    <w:rsid w:val="00BC37F8"/>
    <w:rsid w:val="00BC3933"/>
    <w:rsid w:val="00BD7D0C"/>
    <w:rsid w:val="00BE69CA"/>
    <w:rsid w:val="00BF26D2"/>
    <w:rsid w:val="00BF589C"/>
    <w:rsid w:val="00C004A9"/>
    <w:rsid w:val="00C07EBC"/>
    <w:rsid w:val="00C35844"/>
    <w:rsid w:val="00C43555"/>
    <w:rsid w:val="00C460B0"/>
    <w:rsid w:val="00C46CBC"/>
    <w:rsid w:val="00C479EF"/>
    <w:rsid w:val="00C54F40"/>
    <w:rsid w:val="00C564D2"/>
    <w:rsid w:val="00C6404A"/>
    <w:rsid w:val="00C67983"/>
    <w:rsid w:val="00C73894"/>
    <w:rsid w:val="00C75202"/>
    <w:rsid w:val="00C90F6C"/>
    <w:rsid w:val="00C938AC"/>
    <w:rsid w:val="00C939DF"/>
    <w:rsid w:val="00C95FA5"/>
    <w:rsid w:val="00CB1898"/>
    <w:rsid w:val="00CB3263"/>
    <w:rsid w:val="00CB4876"/>
    <w:rsid w:val="00CB4CAD"/>
    <w:rsid w:val="00CB619D"/>
    <w:rsid w:val="00CC4E4C"/>
    <w:rsid w:val="00CC6CB5"/>
    <w:rsid w:val="00CD0896"/>
    <w:rsid w:val="00CD1F63"/>
    <w:rsid w:val="00CE020C"/>
    <w:rsid w:val="00CE11BB"/>
    <w:rsid w:val="00CE1E14"/>
    <w:rsid w:val="00CF27A8"/>
    <w:rsid w:val="00D0315C"/>
    <w:rsid w:val="00D1564F"/>
    <w:rsid w:val="00D177D5"/>
    <w:rsid w:val="00D2101B"/>
    <w:rsid w:val="00D226B5"/>
    <w:rsid w:val="00D27565"/>
    <w:rsid w:val="00D4241E"/>
    <w:rsid w:val="00D43EAC"/>
    <w:rsid w:val="00D43EC3"/>
    <w:rsid w:val="00D45246"/>
    <w:rsid w:val="00D50A28"/>
    <w:rsid w:val="00D51F69"/>
    <w:rsid w:val="00D52004"/>
    <w:rsid w:val="00D5296F"/>
    <w:rsid w:val="00D536BA"/>
    <w:rsid w:val="00D54ACC"/>
    <w:rsid w:val="00D648B9"/>
    <w:rsid w:val="00D67CD3"/>
    <w:rsid w:val="00D80035"/>
    <w:rsid w:val="00D82896"/>
    <w:rsid w:val="00D87297"/>
    <w:rsid w:val="00D945C6"/>
    <w:rsid w:val="00D95461"/>
    <w:rsid w:val="00D96138"/>
    <w:rsid w:val="00D976F8"/>
    <w:rsid w:val="00DA0816"/>
    <w:rsid w:val="00DA0DE7"/>
    <w:rsid w:val="00DA1F54"/>
    <w:rsid w:val="00DB6620"/>
    <w:rsid w:val="00DC6EEC"/>
    <w:rsid w:val="00DC7FBB"/>
    <w:rsid w:val="00DD2E2F"/>
    <w:rsid w:val="00DF7023"/>
    <w:rsid w:val="00DF71FE"/>
    <w:rsid w:val="00DF793E"/>
    <w:rsid w:val="00DF7BB5"/>
    <w:rsid w:val="00E00D20"/>
    <w:rsid w:val="00E012FA"/>
    <w:rsid w:val="00E02E2D"/>
    <w:rsid w:val="00E03AD4"/>
    <w:rsid w:val="00E04A76"/>
    <w:rsid w:val="00E06AC0"/>
    <w:rsid w:val="00E07256"/>
    <w:rsid w:val="00E166D6"/>
    <w:rsid w:val="00E343B2"/>
    <w:rsid w:val="00E365FE"/>
    <w:rsid w:val="00E42878"/>
    <w:rsid w:val="00E42FCD"/>
    <w:rsid w:val="00E43E58"/>
    <w:rsid w:val="00E461A8"/>
    <w:rsid w:val="00E51FE6"/>
    <w:rsid w:val="00E705BE"/>
    <w:rsid w:val="00E7166F"/>
    <w:rsid w:val="00E729D6"/>
    <w:rsid w:val="00E73914"/>
    <w:rsid w:val="00E73B7D"/>
    <w:rsid w:val="00E81807"/>
    <w:rsid w:val="00EA09B1"/>
    <w:rsid w:val="00EB07D3"/>
    <w:rsid w:val="00EB4FDF"/>
    <w:rsid w:val="00EB501F"/>
    <w:rsid w:val="00EB5328"/>
    <w:rsid w:val="00EC4CED"/>
    <w:rsid w:val="00ED3F59"/>
    <w:rsid w:val="00EF3227"/>
    <w:rsid w:val="00F06A06"/>
    <w:rsid w:val="00F14F60"/>
    <w:rsid w:val="00F2344E"/>
    <w:rsid w:val="00F25C33"/>
    <w:rsid w:val="00F36A8E"/>
    <w:rsid w:val="00F5161C"/>
    <w:rsid w:val="00F668BA"/>
    <w:rsid w:val="00F7055A"/>
    <w:rsid w:val="00F72CEF"/>
    <w:rsid w:val="00F74927"/>
    <w:rsid w:val="00F855C3"/>
    <w:rsid w:val="00F87D8C"/>
    <w:rsid w:val="00F907A6"/>
    <w:rsid w:val="00FA6109"/>
    <w:rsid w:val="00FC0337"/>
    <w:rsid w:val="00FC2090"/>
    <w:rsid w:val="00FC3557"/>
    <w:rsid w:val="00FC418E"/>
    <w:rsid w:val="00FD6306"/>
    <w:rsid w:val="00FE75B0"/>
    <w:rsid w:val="00FF4A1F"/>
    <w:rsid w:val="00FF4BA3"/>
    <w:rsid w:val="00FF6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B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3B7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73B7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73B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3B7D"/>
  </w:style>
  <w:style w:type="paragraph" w:styleId="a5">
    <w:name w:val="header"/>
    <w:basedOn w:val="a"/>
    <w:link w:val="a6"/>
    <w:uiPriority w:val="99"/>
    <w:unhideWhenUsed/>
    <w:rsid w:val="00D53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36B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D53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36BA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EF322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537024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537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7024"/>
    <w:rPr>
      <w:rFonts w:ascii="Tahoma" w:hAnsi="Tahoma" w:cs="Tahoma"/>
      <w:sz w:val="16"/>
      <w:szCs w:val="16"/>
      <w:lang w:eastAsia="en-US"/>
    </w:rPr>
  </w:style>
  <w:style w:type="character" w:styleId="ad">
    <w:name w:val="annotation reference"/>
    <w:basedOn w:val="a0"/>
    <w:uiPriority w:val="99"/>
    <w:semiHidden/>
    <w:unhideWhenUsed/>
    <w:rsid w:val="0079265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92656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92656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92656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926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2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lovari.yandex.ru/~%D0%BA%D0%BD%D0%B8%D0%B3%D0%B8/%D0%9B%D0%BE%D0%BF%D0%B0%D1%82%D0%BD%D0%B8%D0%BA%D0%BE%D0%B2/%D0%98%D0%BD%D1%84%D0%BE%D1%80%D0%BC%D0%B0%D1%86%D0%B8%D1%8F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lovari.yandex.ru/~%D0%BA%D0%BD%D0%B8%D0%B3%D0%B8/%D0%9B%D0%BE%D0%BF%D0%B0%D1%82%D0%BD%D0%B8%D0%BA%D0%BE%D0%B2/%D0%A1%D0%B8%D1%81%D1%82%D0%B5%D0%BC%D0%B0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EAF58-96CA-479D-B82B-EA44AB37A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13690</Words>
  <Characters>78034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2020-07-06T10:52:00Z</cp:lastPrinted>
  <dcterms:created xsi:type="dcterms:W3CDTF">2021-08-10T05:40:00Z</dcterms:created>
  <dcterms:modified xsi:type="dcterms:W3CDTF">2021-08-10T05:40:00Z</dcterms:modified>
</cp:coreProperties>
</file>